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85" w:rsidRDefault="00AD2485" w:rsidP="00AD2485">
      <w:pPr>
        <w:ind w:right="-142"/>
        <w:jc w:val="center"/>
        <w:rPr>
          <w:rFonts w:ascii="Times New Roman" w:hAnsi="Times New Roman"/>
          <w:b/>
          <w:sz w:val="24"/>
          <w:szCs w:val="24"/>
        </w:rPr>
      </w:pPr>
      <w:r w:rsidRPr="000500B3">
        <w:rPr>
          <w:rFonts w:ascii="Times New Roman" w:hAnsi="Times New Roman"/>
          <w:b/>
          <w:sz w:val="24"/>
          <w:szCs w:val="24"/>
        </w:rPr>
        <w:t>İMAR KOMİSYONU RAPORU (0</w:t>
      </w:r>
      <w:r w:rsidR="004A562A">
        <w:rPr>
          <w:rFonts w:ascii="Times New Roman" w:hAnsi="Times New Roman"/>
          <w:b/>
          <w:sz w:val="24"/>
          <w:szCs w:val="24"/>
        </w:rPr>
        <w:t>4</w:t>
      </w:r>
      <w:r>
        <w:rPr>
          <w:rFonts w:ascii="Times New Roman" w:hAnsi="Times New Roman"/>
          <w:b/>
          <w:sz w:val="24"/>
          <w:szCs w:val="24"/>
        </w:rPr>
        <w:t>.0</w:t>
      </w:r>
      <w:r w:rsidR="004A562A">
        <w:rPr>
          <w:rFonts w:ascii="Times New Roman" w:hAnsi="Times New Roman"/>
          <w:b/>
          <w:sz w:val="24"/>
          <w:szCs w:val="24"/>
        </w:rPr>
        <w:t>5</w:t>
      </w:r>
      <w:r w:rsidRPr="000500B3">
        <w:rPr>
          <w:rFonts w:ascii="Times New Roman" w:hAnsi="Times New Roman"/>
          <w:b/>
          <w:sz w:val="24"/>
          <w:szCs w:val="24"/>
        </w:rPr>
        <w:t>.201</w:t>
      </w:r>
      <w:r>
        <w:rPr>
          <w:rFonts w:ascii="Times New Roman" w:hAnsi="Times New Roman"/>
          <w:b/>
          <w:sz w:val="24"/>
          <w:szCs w:val="24"/>
        </w:rPr>
        <w:t>6</w:t>
      </w:r>
      <w:r w:rsidRPr="000500B3">
        <w:rPr>
          <w:rFonts w:ascii="Times New Roman" w:hAnsi="Times New Roman"/>
          <w:b/>
          <w:sz w:val="24"/>
          <w:szCs w:val="24"/>
        </w:rPr>
        <w:t>)</w:t>
      </w:r>
    </w:p>
    <w:p w:rsidR="00AD2485" w:rsidRPr="002F7684" w:rsidRDefault="00AD2485" w:rsidP="00AD2485">
      <w:pPr>
        <w:ind w:right="-142"/>
        <w:jc w:val="both"/>
        <w:rPr>
          <w:rFonts w:ascii="Times New Roman" w:hAnsi="Times New Roman" w:cs="Times New Roman"/>
          <w:sz w:val="24"/>
          <w:szCs w:val="24"/>
        </w:rPr>
      </w:pPr>
      <w:r>
        <w:rPr>
          <w:rFonts w:ascii="Times New Roman" w:hAnsi="Times New Roman"/>
          <w:sz w:val="24"/>
          <w:szCs w:val="24"/>
        </w:rPr>
        <w:t xml:space="preserve">            </w:t>
      </w:r>
      <w:r w:rsidRPr="004C69D5">
        <w:rPr>
          <w:rFonts w:ascii="Times New Roman" w:hAnsi="Times New Roman"/>
          <w:sz w:val="24"/>
          <w:szCs w:val="24"/>
        </w:rPr>
        <w:t>Belediye meclisimizin muhtelif oturumlarında gündeme alınarak komisyonumuza havale edilen imar planında değişiklik yapılması ile ilgili talepler,</w:t>
      </w:r>
      <w:r>
        <w:rPr>
          <w:rFonts w:ascii="Times New Roman" w:hAnsi="Times New Roman"/>
          <w:sz w:val="24"/>
          <w:szCs w:val="24"/>
        </w:rPr>
        <w:t xml:space="preserve"> </w:t>
      </w:r>
      <w:r w:rsidRPr="004C69D5">
        <w:rPr>
          <w:rFonts w:ascii="Times New Roman" w:hAnsi="Times New Roman"/>
          <w:sz w:val="24"/>
          <w:szCs w:val="24"/>
        </w:rPr>
        <w:t xml:space="preserve">Belediye Meclisimizin </w:t>
      </w:r>
      <w:r>
        <w:rPr>
          <w:rFonts w:ascii="Times New Roman" w:hAnsi="Times New Roman"/>
          <w:sz w:val="24"/>
          <w:szCs w:val="24"/>
        </w:rPr>
        <w:t xml:space="preserve">muhtelif </w:t>
      </w:r>
      <w:r w:rsidRPr="004C69D5">
        <w:rPr>
          <w:rFonts w:ascii="Times New Roman" w:hAnsi="Times New Roman"/>
          <w:sz w:val="24"/>
          <w:szCs w:val="24"/>
        </w:rPr>
        <w:t>oturum</w:t>
      </w:r>
      <w:r>
        <w:rPr>
          <w:rFonts w:ascii="Times New Roman" w:hAnsi="Times New Roman"/>
          <w:sz w:val="24"/>
          <w:szCs w:val="24"/>
        </w:rPr>
        <w:t>larında</w:t>
      </w:r>
      <w:r w:rsidRPr="004C69D5">
        <w:rPr>
          <w:rFonts w:ascii="Times New Roman" w:hAnsi="Times New Roman"/>
          <w:sz w:val="24"/>
          <w:szCs w:val="24"/>
        </w:rPr>
        <w:t xml:space="preserve"> gündeme alınarak komisyonumuza havale edil</w:t>
      </w:r>
      <w:r>
        <w:rPr>
          <w:rFonts w:ascii="Times New Roman" w:hAnsi="Times New Roman"/>
          <w:sz w:val="24"/>
          <w:szCs w:val="24"/>
        </w:rPr>
        <w:t>miş olup,</w:t>
      </w:r>
      <w:r w:rsidRPr="004C69D5">
        <w:rPr>
          <w:rFonts w:ascii="Times New Roman" w:hAnsi="Times New Roman"/>
          <w:sz w:val="24"/>
          <w:szCs w:val="24"/>
        </w:rPr>
        <w:t xml:space="preserve"> 3194 sayılı İmar Kanunu, ilgili yönetmelikler, yerinde yapılan incelemeler ışığında değerlendirilmiş olup, aşağıdaki rapor </w:t>
      </w:r>
      <w:r w:rsidRPr="00B21B3D">
        <w:rPr>
          <w:rFonts w:ascii="Times New Roman" w:hAnsi="Times New Roman" w:cs="Times New Roman"/>
          <w:sz w:val="24"/>
          <w:szCs w:val="24"/>
        </w:rPr>
        <w:t xml:space="preserve">tanzim edilmiştir. </w:t>
      </w:r>
      <w:r w:rsidRPr="002F7684">
        <w:rPr>
          <w:rFonts w:ascii="Times New Roman" w:hAnsi="Times New Roman" w:cs="Times New Roman"/>
          <w:sz w:val="24"/>
          <w:szCs w:val="24"/>
        </w:rPr>
        <w:t>Belediye Meclisimizin onayına arz olunur.</w:t>
      </w:r>
    </w:p>
    <w:p w:rsidR="00AD2485" w:rsidRPr="00AD2485" w:rsidRDefault="00AD2485" w:rsidP="00AD2485">
      <w:pPr>
        <w:pStyle w:val="ListeParagraf"/>
        <w:numPr>
          <w:ilvl w:val="0"/>
          <w:numId w:val="12"/>
        </w:numPr>
        <w:ind w:left="426" w:right="-142" w:hanging="426"/>
        <w:jc w:val="both"/>
        <w:rPr>
          <w:rFonts w:ascii="Times New Roman" w:hAnsi="Times New Roman" w:cs="Times New Roman"/>
          <w:sz w:val="24"/>
          <w:szCs w:val="24"/>
        </w:rPr>
      </w:pPr>
      <w:r w:rsidRPr="00AD2485">
        <w:rPr>
          <w:rFonts w:ascii="Times New Roman" w:eastAsia="Times New Roman" w:hAnsi="Times New Roman" w:cs="Times New Roman"/>
          <w:sz w:val="24"/>
          <w:szCs w:val="24"/>
        </w:rPr>
        <w:t xml:space="preserve">Komisyonumuza Mart 2016 oturumlarında GH-8 no ile havale edilen ve Nisan 2016 oturumuna sunulan komisyon raporumuzda yer almakla birlikte yeniden incelenmek üzere komisyonumuza iade edilen; İlimiz merkez Yenişehir mahallesi </w:t>
      </w:r>
      <w:proofErr w:type="spellStart"/>
      <w:r w:rsidRPr="00AD2485">
        <w:rPr>
          <w:rFonts w:ascii="Times New Roman" w:eastAsia="Times New Roman" w:hAnsi="Times New Roman" w:cs="Times New Roman"/>
          <w:sz w:val="24"/>
          <w:szCs w:val="24"/>
        </w:rPr>
        <w:t>Dereevler</w:t>
      </w:r>
      <w:proofErr w:type="spellEnd"/>
      <w:r w:rsidRPr="00AD2485">
        <w:rPr>
          <w:rFonts w:ascii="Times New Roman" w:eastAsia="Times New Roman" w:hAnsi="Times New Roman" w:cs="Times New Roman"/>
          <w:sz w:val="24"/>
          <w:szCs w:val="24"/>
        </w:rPr>
        <w:t xml:space="preserve"> mevkii 1046 ada 1 parselde yapılacak uygulama ile ilgili olarak yapılan kat karşılığı inşaat sözleşmesi kapsamında E:1,20 konut alanı olan parselde plan notları gereği sosyal ve ticari alan yapılıp yapılamayacağı </w:t>
      </w:r>
      <w:r w:rsidRPr="00AD2485">
        <w:rPr>
          <w:rFonts w:ascii="Times New Roman" w:hAnsi="Times New Roman" w:cs="Times New Roman"/>
          <w:sz w:val="24"/>
          <w:szCs w:val="24"/>
        </w:rPr>
        <w:t>hakkındaki</w:t>
      </w:r>
      <w:r w:rsidRPr="00AD2485">
        <w:rPr>
          <w:rFonts w:ascii="Times New Roman" w:eastAsia="Times New Roman" w:hAnsi="Times New Roman" w:cs="Times New Roman"/>
          <w:sz w:val="24"/>
          <w:szCs w:val="24"/>
        </w:rPr>
        <w:t xml:space="preserve"> Defterdarlık Uzmanları Koordinatörlüğü</w:t>
      </w:r>
      <w:r w:rsidRPr="00AD2485">
        <w:rPr>
          <w:rFonts w:ascii="Times New Roman" w:hAnsi="Times New Roman" w:cs="Times New Roman"/>
          <w:sz w:val="24"/>
          <w:szCs w:val="24"/>
        </w:rPr>
        <w:t xml:space="preserve">nün yazısı ile ilgili karar yeniden değerlendirilmiş olup; </w:t>
      </w:r>
      <w:r w:rsidRPr="00AD2485">
        <w:rPr>
          <w:rFonts w:ascii="Times New Roman" w:eastAsia="Times New Roman" w:hAnsi="Times New Roman" w:cs="Times New Roman"/>
          <w:sz w:val="24"/>
          <w:szCs w:val="24"/>
        </w:rPr>
        <w:t>Merkez ilçe sınırları içinde I.Etap Revizyon İmar Planı olarak bilinen ve 5000 evler, 100.Yıl, Kılavuzlar, Üniversite mahallelerini kapsayan imar planlarında, bölgesi itibariyle üniversiteye yakınlık ve ada bazlı yurt, pansiyon vb uygulamaların sıkça uygulandığı bir bölge olması itibariyle, öğrencilerin günübirlik ihtiyaçlarının kendi konaklama alanı içinde çözülebilmesi için plan notuna “Büyüklüğü en az 2500 m² olan konut alanlarında Emsal/</w:t>
      </w:r>
      <w:proofErr w:type="spellStart"/>
      <w:r w:rsidRPr="00AD2485">
        <w:rPr>
          <w:rFonts w:ascii="Times New Roman" w:eastAsia="Times New Roman" w:hAnsi="Times New Roman" w:cs="Times New Roman"/>
          <w:sz w:val="24"/>
          <w:szCs w:val="24"/>
        </w:rPr>
        <w:t>Kaks</w:t>
      </w:r>
      <w:proofErr w:type="spellEnd"/>
      <w:r w:rsidRPr="00AD2485">
        <w:rPr>
          <w:rFonts w:ascii="Times New Roman" w:eastAsia="Times New Roman" w:hAnsi="Times New Roman" w:cs="Times New Roman"/>
          <w:sz w:val="24"/>
          <w:szCs w:val="24"/>
        </w:rPr>
        <w:t xml:space="preserve"> değeri içinde kalmak kaydıyla; 150 m² </w:t>
      </w:r>
      <w:proofErr w:type="spellStart"/>
      <w:r w:rsidRPr="00AD2485">
        <w:rPr>
          <w:rFonts w:ascii="Times New Roman" w:eastAsia="Times New Roman" w:hAnsi="Times New Roman" w:cs="Times New Roman"/>
          <w:sz w:val="24"/>
          <w:szCs w:val="24"/>
        </w:rPr>
        <w:t>yi</w:t>
      </w:r>
      <w:proofErr w:type="spellEnd"/>
      <w:r w:rsidRPr="00AD2485">
        <w:rPr>
          <w:rFonts w:ascii="Times New Roman" w:eastAsia="Times New Roman" w:hAnsi="Times New Roman" w:cs="Times New Roman"/>
          <w:sz w:val="24"/>
          <w:szCs w:val="24"/>
        </w:rPr>
        <w:t xml:space="preserve"> geçmeyen sosyal tesis, kafeterya, </w:t>
      </w:r>
      <w:proofErr w:type="gramStart"/>
      <w:r w:rsidRPr="00AD2485">
        <w:rPr>
          <w:rFonts w:ascii="Times New Roman" w:eastAsia="Times New Roman" w:hAnsi="Times New Roman" w:cs="Times New Roman"/>
          <w:sz w:val="24"/>
          <w:szCs w:val="24"/>
        </w:rPr>
        <w:t>lokal</w:t>
      </w:r>
      <w:proofErr w:type="gramEnd"/>
      <w:r w:rsidRPr="00AD2485">
        <w:rPr>
          <w:rFonts w:ascii="Times New Roman" w:eastAsia="Times New Roman" w:hAnsi="Times New Roman" w:cs="Times New Roman"/>
          <w:sz w:val="24"/>
          <w:szCs w:val="24"/>
        </w:rPr>
        <w:t xml:space="preserve">, spor tesisi, büfe vb birimler bina altında veya bahçe içinde azami 2 kat olarak Belediyece onaylanacak </w:t>
      </w:r>
      <w:proofErr w:type="spellStart"/>
      <w:r w:rsidRPr="00AD2485">
        <w:rPr>
          <w:rFonts w:ascii="Times New Roman" w:eastAsia="Times New Roman" w:hAnsi="Times New Roman" w:cs="Times New Roman"/>
          <w:sz w:val="24"/>
          <w:szCs w:val="24"/>
        </w:rPr>
        <w:t>avan</w:t>
      </w:r>
      <w:proofErr w:type="spellEnd"/>
      <w:r w:rsidRPr="00AD2485">
        <w:rPr>
          <w:rFonts w:ascii="Times New Roman" w:eastAsia="Times New Roman" w:hAnsi="Times New Roman" w:cs="Times New Roman"/>
          <w:sz w:val="24"/>
          <w:szCs w:val="24"/>
        </w:rPr>
        <w:t xml:space="preserve"> projeye göre yapılabilir” hükmü eklenmiş olup, daha sonra Belediye Meclisimizin 06.04.2011 tarih ve 4 </w:t>
      </w:r>
      <w:proofErr w:type="spellStart"/>
      <w:r w:rsidRPr="00AD2485">
        <w:rPr>
          <w:rFonts w:ascii="Times New Roman" w:eastAsia="Times New Roman" w:hAnsi="Times New Roman" w:cs="Times New Roman"/>
          <w:sz w:val="24"/>
          <w:szCs w:val="24"/>
        </w:rPr>
        <w:t>nolu</w:t>
      </w:r>
      <w:proofErr w:type="spellEnd"/>
      <w:r w:rsidRPr="00AD2485">
        <w:rPr>
          <w:rFonts w:ascii="Times New Roman" w:eastAsia="Times New Roman" w:hAnsi="Times New Roman" w:cs="Times New Roman"/>
          <w:sz w:val="24"/>
          <w:szCs w:val="24"/>
        </w:rPr>
        <w:t xml:space="preserve"> oturumunda 150 m² </w:t>
      </w:r>
      <w:proofErr w:type="spellStart"/>
      <w:r w:rsidRPr="00AD2485">
        <w:rPr>
          <w:rFonts w:ascii="Times New Roman" w:eastAsia="Times New Roman" w:hAnsi="Times New Roman" w:cs="Times New Roman"/>
          <w:sz w:val="24"/>
          <w:szCs w:val="24"/>
        </w:rPr>
        <w:t>nin</w:t>
      </w:r>
      <w:proofErr w:type="spellEnd"/>
      <w:r w:rsidRPr="00AD2485">
        <w:rPr>
          <w:rFonts w:ascii="Times New Roman" w:eastAsia="Times New Roman" w:hAnsi="Times New Roman" w:cs="Times New Roman"/>
          <w:sz w:val="24"/>
          <w:szCs w:val="24"/>
        </w:rPr>
        <w:t xml:space="preserve"> yeterli gelmediği görülerek talep üzerine 500 m² ye kadar yükseltilmiştir. Yalnızca I.Etap plan onama sınırları içinde yürürlükte olan bu maddenin öğrenci bölgeleri için hazırlanmış olduğu, </w:t>
      </w:r>
      <w:proofErr w:type="gramStart"/>
      <w:r w:rsidRPr="00AD2485">
        <w:rPr>
          <w:rFonts w:ascii="Times New Roman" w:eastAsia="Times New Roman" w:hAnsi="Times New Roman" w:cs="Times New Roman"/>
          <w:sz w:val="24"/>
          <w:szCs w:val="24"/>
        </w:rPr>
        <w:t>revizyon</w:t>
      </w:r>
      <w:proofErr w:type="gramEnd"/>
      <w:r w:rsidRPr="00AD2485">
        <w:rPr>
          <w:rFonts w:ascii="Times New Roman" w:eastAsia="Times New Roman" w:hAnsi="Times New Roman" w:cs="Times New Roman"/>
          <w:sz w:val="24"/>
          <w:szCs w:val="24"/>
        </w:rPr>
        <w:t xml:space="preserve"> planların mahkeme kararıyla iptal edilmesinin ardından yeniden hazırlanan planlar neticesinde ilgili plan notunun uygulanması hakkında ihtilaflar oluştuğu, 03.06.2015 </w:t>
      </w:r>
      <w:proofErr w:type="spellStart"/>
      <w:r w:rsidRPr="00AD2485">
        <w:rPr>
          <w:rFonts w:ascii="Times New Roman" w:eastAsia="Times New Roman" w:hAnsi="Times New Roman" w:cs="Times New Roman"/>
          <w:sz w:val="24"/>
          <w:szCs w:val="24"/>
        </w:rPr>
        <w:t>tastikli</w:t>
      </w:r>
      <w:proofErr w:type="spellEnd"/>
      <w:r w:rsidRPr="00AD2485">
        <w:rPr>
          <w:rFonts w:ascii="Times New Roman" w:eastAsia="Times New Roman" w:hAnsi="Times New Roman" w:cs="Times New Roman"/>
          <w:sz w:val="24"/>
          <w:szCs w:val="24"/>
        </w:rPr>
        <w:t xml:space="preserve"> planlara ait plan notlarının P-6.) “ Belediye Meclisince 05.05.2010 tarihinde </w:t>
      </w:r>
      <w:proofErr w:type="spellStart"/>
      <w:r w:rsidRPr="00AD2485">
        <w:rPr>
          <w:rFonts w:ascii="Times New Roman" w:eastAsia="Times New Roman" w:hAnsi="Times New Roman" w:cs="Times New Roman"/>
          <w:sz w:val="24"/>
          <w:szCs w:val="24"/>
        </w:rPr>
        <w:t>tastik</w:t>
      </w:r>
      <w:proofErr w:type="spellEnd"/>
      <w:r w:rsidRPr="00AD2485">
        <w:rPr>
          <w:rFonts w:ascii="Times New Roman" w:eastAsia="Times New Roman" w:hAnsi="Times New Roman" w:cs="Times New Roman"/>
          <w:sz w:val="24"/>
          <w:szCs w:val="24"/>
        </w:rPr>
        <w:t xml:space="preserve"> edilerek yürürlüğe giren I.Etap Revizyon İmar Planı Hükümleri kendi sınırları içinde yürürlüktedir.”  hükmü gereği ilgili bölgede uygulamasının devam ettiği görülmüştür. Plan bütününde konut alanları dışında ticari veya tercihli konut alanları bulunmakta olup, zaten planlanmış olan ticari alanlar yanında konut alanlarında bu hükmün uygulanmasının bazı bölgelerde ticari birim fazlalığına sebep olabileceği, alan büyüklüğü avantajı bulunan bazı parsellere ilave bir avantaj sağlayacağı gibi sebeplerle ve maddenin plan notuna eklendiği Belediye Meclis kararının amacına uyulması gerektiği düşünüldüğünden Kent Bütünü planlarına ait C-9.</w:t>
      </w:r>
      <w:proofErr w:type="gramStart"/>
      <w:r w:rsidRPr="00AD2485">
        <w:rPr>
          <w:rFonts w:ascii="Times New Roman" w:eastAsia="Times New Roman" w:hAnsi="Times New Roman" w:cs="Times New Roman"/>
          <w:sz w:val="24"/>
          <w:szCs w:val="24"/>
        </w:rPr>
        <w:t>)</w:t>
      </w:r>
      <w:proofErr w:type="gramEnd"/>
      <w:r w:rsidRPr="00AD2485">
        <w:rPr>
          <w:rFonts w:ascii="Times New Roman" w:eastAsia="Times New Roman" w:hAnsi="Times New Roman" w:cs="Times New Roman"/>
          <w:sz w:val="24"/>
          <w:szCs w:val="24"/>
        </w:rPr>
        <w:t xml:space="preserve"> no </w:t>
      </w:r>
      <w:proofErr w:type="spellStart"/>
      <w:r w:rsidRPr="00AD2485">
        <w:rPr>
          <w:rFonts w:ascii="Times New Roman" w:eastAsia="Times New Roman" w:hAnsi="Times New Roman" w:cs="Times New Roman"/>
          <w:sz w:val="24"/>
          <w:szCs w:val="24"/>
        </w:rPr>
        <w:t>lu</w:t>
      </w:r>
      <w:proofErr w:type="spellEnd"/>
      <w:r w:rsidRPr="00AD2485">
        <w:rPr>
          <w:rFonts w:ascii="Times New Roman" w:eastAsia="Times New Roman" w:hAnsi="Times New Roman" w:cs="Times New Roman"/>
          <w:sz w:val="24"/>
          <w:szCs w:val="24"/>
        </w:rPr>
        <w:t xml:space="preserve"> maddenin yürürlükten kaldırılmasına karar verilmiş olup, </w:t>
      </w:r>
    </w:p>
    <w:p w:rsidR="00AD2485" w:rsidRDefault="00AD2485" w:rsidP="00AD2485">
      <w:pPr>
        <w:pStyle w:val="ListeParagraf"/>
        <w:ind w:left="360" w:right="-142"/>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nisan</w:t>
      </w:r>
      <w:proofErr w:type="gramEnd"/>
      <w:r>
        <w:rPr>
          <w:rFonts w:ascii="Times New Roman" w:hAnsi="Times New Roman" w:cs="Times New Roman"/>
          <w:sz w:val="24"/>
          <w:szCs w:val="24"/>
        </w:rPr>
        <w:t xml:space="preserve"> 2016 meclisine sunulan raporun 4.maddesinde yukarıda ifade edilen hususlarla ilgili aynı görüşte olunduğu ve bu nedenle daha önce alınan komisyon kararının uygun olduğu değerlendirilmiştir. T</w:t>
      </w:r>
      <w:r>
        <w:rPr>
          <w:rFonts w:ascii="Times New Roman" w:eastAsia="Times New Roman" w:hAnsi="Times New Roman" w:cs="Times New Roman"/>
          <w:sz w:val="24"/>
          <w:szCs w:val="24"/>
        </w:rPr>
        <w:t>akdir Belediye Meclisimize aittir.</w:t>
      </w:r>
    </w:p>
    <w:p w:rsidR="00AD2485" w:rsidRPr="00AD2485" w:rsidRDefault="00AD2485" w:rsidP="00AD2485">
      <w:pPr>
        <w:ind w:left="360" w:right="-141" w:hanging="360"/>
        <w:jc w:val="both"/>
        <w:rPr>
          <w:rFonts w:ascii="Times New Roman" w:eastAsia="Times New Roman" w:hAnsi="Times New Roman" w:cs="Times New Roman"/>
          <w:sz w:val="24"/>
          <w:szCs w:val="24"/>
        </w:rPr>
      </w:pPr>
      <w:r w:rsidRPr="00AD2485">
        <w:rPr>
          <w:rFonts w:ascii="Times New Roman" w:eastAsia="Times New Roman" w:hAnsi="Times New Roman" w:cs="Times New Roman"/>
          <w:sz w:val="24"/>
          <w:szCs w:val="24"/>
        </w:rPr>
        <w:t xml:space="preserve"> </w:t>
      </w:r>
      <w:proofErr w:type="gramStart"/>
      <w:r w:rsidRPr="00AD2485">
        <w:rPr>
          <w:rFonts w:ascii="Times New Roman" w:eastAsia="Times New Roman" w:hAnsi="Times New Roman" w:cs="Times New Roman"/>
          <w:b/>
          <w:sz w:val="24"/>
          <w:szCs w:val="24"/>
        </w:rPr>
        <w:t>2</w:t>
      </w:r>
      <w:r w:rsidRPr="00AD2485">
        <w:rPr>
          <w:rFonts w:ascii="Times New Roman" w:eastAsia="Times New Roman" w:hAnsi="Times New Roman" w:cs="Times New Roman"/>
          <w:sz w:val="24"/>
          <w:szCs w:val="24"/>
        </w:rPr>
        <w:t>- İlimiz merkez Çerçilerde bulunan küçük sanayi sitesinde, mevcut yapıların çekme mesafesinde kalması sebebiyle ileride doğacak hukuki problemlerin önlenmesi için çekme mesafelerinin düzeltilmesi</w:t>
      </w:r>
      <w:r w:rsidRPr="00AD2485">
        <w:rPr>
          <w:rFonts w:ascii="Times New Roman" w:hAnsi="Times New Roman" w:cs="Times New Roman"/>
          <w:sz w:val="24"/>
          <w:szCs w:val="24"/>
        </w:rPr>
        <w:t xml:space="preserve"> hakkındaki </w:t>
      </w:r>
      <w:r w:rsidRPr="00AD2485">
        <w:rPr>
          <w:rFonts w:ascii="Times New Roman" w:eastAsia="Times New Roman" w:hAnsi="Times New Roman" w:cs="Times New Roman"/>
          <w:sz w:val="24"/>
          <w:szCs w:val="24"/>
        </w:rPr>
        <w:t>S.S.Büyük Sanayi Sitesi Toplu İşyeri Yapı Kooperatifi Yönetim Kurulunun dilekçesi</w:t>
      </w:r>
      <w:r w:rsidRPr="00AD2485">
        <w:rPr>
          <w:rFonts w:ascii="Times New Roman" w:hAnsi="Times New Roman" w:cs="Times New Roman"/>
          <w:sz w:val="24"/>
          <w:szCs w:val="24"/>
        </w:rPr>
        <w:t xml:space="preserve"> incelendiğinde; </w:t>
      </w:r>
      <w:r w:rsidRPr="00AD2485">
        <w:rPr>
          <w:rFonts w:ascii="Times New Roman" w:eastAsia="Times New Roman" w:hAnsi="Times New Roman" w:cs="Times New Roman"/>
          <w:sz w:val="24"/>
          <w:szCs w:val="24"/>
        </w:rPr>
        <w:t>Revizyon imar planlarının yapımı esnasında mevcut yapılaşmanın dikkat</w:t>
      </w:r>
      <w:r w:rsidR="00C70D68">
        <w:rPr>
          <w:rFonts w:ascii="Times New Roman" w:eastAsia="Times New Roman" w:hAnsi="Times New Roman" w:cs="Times New Roman"/>
          <w:sz w:val="24"/>
          <w:szCs w:val="24"/>
        </w:rPr>
        <w:t>e</w:t>
      </w:r>
      <w:r w:rsidRPr="00AD2485">
        <w:rPr>
          <w:rFonts w:ascii="Times New Roman" w:eastAsia="Times New Roman" w:hAnsi="Times New Roman" w:cs="Times New Roman"/>
          <w:sz w:val="24"/>
          <w:szCs w:val="24"/>
        </w:rPr>
        <w:t xml:space="preserve"> </w:t>
      </w:r>
      <w:r w:rsidR="00C70D68">
        <w:rPr>
          <w:rFonts w:ascii="Times New Roman" w:eastAsia="Times New Roman" w:hAnsi="Times New Roman" w:cs="Times New Roman"/>
          <w:sz w:val="24"/>
          <w:szCs w:val="24"/>
        </w:rPr>
        <w:t>alınmaması</w:t>
      </w:r>
      <w:r w:rsidRPr="00AD2485">
        <w:rPr>
          <w:rFonts w:ascii="Times New Roman" w:eastAsia="Times New Roman" w:hAnsi="Times New Roman" w:cs="Times New Roman"/>
          <w:sz w:val="24"/>
          <w:szCs w:val="24"/>
        </w:rPr>
        <w:t xml:space="preserve"> neticesinde</w:t>
      </w:r>
      <w:r w:rsidRPr="00AD2485">
        <w:rPr>
          <w:rFonts w:ascii="Times New Roman" w:hAnsi="Times New Roman" w:cs="Times New Roman"/>
          <w:sz w:val="24"/>
          <w:szCs w:val="24"/>
        </w:rPr>
        <w:t xml:space="preserve"> </w:t>
      </w:r>
      <w:r w:rsidRPr="00AD2485">
        <w:rPr>
          <w:rFonts w:ascii="Times New Roman" w:eastAsia="Times New Roman" w:hAnsi="Times New Roman" w:cs="Times New Roman"/>
          <w:sz w:val="24"/>
          <w:szCs w:val="24"/>
        </w:rPr>
        <w:t>Çerçiler 210, 221, 222, 223 adalarda bulunan sanayi sitesi</w:t>
      </w:r>
      <w:r w:rsidRPr="00AD2485">
        <w:rPr>
          <w:rFonts w:ascii="Times New Roman" w:hAnsi="Times New Roman" w:cs="Times New Roman"/>
          <w:sz w:val="24"/>
          <w:szCs w:val="24"/>
        </w:rPr>
        <w:t>nin</w:t>
      </w:r>
      <w:r w:rsidRPr="00AD2485">
        <w:rPr>
          <w:rFonts w:ascii="Times New Roman" w:eastAsia="Times New Roman" w:hAnsi="Times New Roman" w:cs="Times New Roman"/>
          <w:sz w:val="24"/>
          <w:szCs w:val="24"/>
        </w:rPr>
        <w:t xml:space="preserve">, sıfır (0) olan yan bahçe mesafelerinin 5 ve 10 m olarak </w:t>
      </w:r>
      <w:r w:rsidRPr="00AD2485">
        <w:rPr>
          <w:rFonts w:ascii="Times New Roman" w:eastAsia="Times New Roman" w:hAnsi="Times New Roman" w:cs="Times New Roman"/>
          <w:sz w:val="24"/>
          <w:szCs w:val="24"/>
        </w:rPr>
        <w:lastRenderedPageBreak/>
        <w:t>düzenlenmesi, 10 m ön bahçe mesafesinin yan bahçe olarak değerlendirilip sıfır (0)</w:t>
      </w:r>
      <w:r w:rsidRPr="00AD2485">
        <w:rPr>
          <w:rFonts w:ascii="Calibri" w:eastAsia="Times New Roman" w:hAnsi="Calibri" w:cs="Times New Roman"/>
          <w:sz w:val="24"/>
          <w:szCs w:val="24"/>
        </w:rPr>
        <w:t xml:space="preserve"> </w:t>
      </w:r>
      <w:r w:rsidRPr="00AD2485">
        <w:rPr>
          <w:sz w:val="24"/>
          <w:szCs w:val="24"/>
        </w:rPr>
        <w:t xml:space="preserve">olarak </w:t>
      </w:r>
      <w:r w:rsidRPr="00AD2485">
        <w:rPr>
          <w:rFonts w:ascii="Times New Roman" w:eastAsia="Times New Roman" w:hAnsi="Times New Roman" w:cs="Times New Roman"/>
          <w:sz w:val="24"/>
          <w:szCs w:val="24"/>
        </w:rPr>
        <w:t xml:space="preserve">düzenlenmesi sebebiyle </w:t>
      </w:r>
      <w:r w:rsidRPr="00AD2485">
        <w:rPr>
          <w:rFonts w:ascii="Times New Roman" w:hAnsi="Times New Roman" w:cs="Times New Roman"/>
          <w:sz w:val="24"/>
          <w:szCs w:val="24"/>
        </w:rPr>
        <w:t>i</w:t>
      </w:r>
      <w:r w:rsidRPr="00AD2485">
        <w:rPr>
          <w:rFonts w:ascii="Times New Roman" w:eastAsia="Times New Roman" w:hAnsi="Times New Roman" w:cs="Times New Roman"/>
          <w:sz w:val="24"/>
          <w:szCs w:val="24"/>
        </w:rPr>
        <w:t>leride mevcut yapılara tadilat, yenileme vb izin alınmak istenmesi durumunda mevcut yapıların çekme mesafesi içinde kalması sorunuyla karşılaşılacağından,  talebe konu adalardaki yapı yaklaşma mesafelerinin ruhsata esas imar planındaki haliyle düzenlenmesi</w:t>
      </w:r>
      <w:r w:rsidRPr="00AD2485">
        <w:rPr>
          <w:rFonts w:ascii="Times New Roman" w:hAnsi="Times New Roman" w:cs="Times New Roman"/>
          <w:sz w:val="24"/>
          <w:szCs w:val="24"/>
        </w:rPr>
        <w:t xml:space="preserve"> şeklindeki teklif,</w:t>
      </w:r>
      <w:r w:rsidRPr="00AD2485">
        <w:rPr>
          <w:rFonts w:ascii="Times New Roman" w:eastAsia="Times New Roman" w:hAnsi="Times New Roman" w:cs="Times New Roman"/>
          <w:sz w:val="24"/>
          <w:szCs w:val="24"/>
        </w:rPr>
        <w:t xml:space="preserve"> yapılaşma koşulu ve ada düzeninde herhangi bir değişiklik gerektirmediğinden </w:t>
      </w:r>
      <w:r w:rsidRPr="00AD2485">
        <w:rPr>
          <w:rFonts w:ascii="Times New Roman" w:hAnsi="Times New Roman" w:cs="Times New Roman"/>
          <w:sz w:val="24"/>
          <w:szCs w:val="24"/>
        </w:rPr>
        <w:t>servisinden geldiği şekliyle uygun bulunmuştur.</w:t>
      </w:r>
      <w:proofErr w:type="gramEnd"/>
    </w:p>
    <w:p w:rsidR="00AD2485" w:rsidRPr="00AD2485" w:rsidRDefault="00AD2485" w:rsidP="00AD2485">
      <w:pPr>
        <w:pStyle w:val="ListeParagraf"/>
        <w:numPr>
          <w:ilvl w:val="0"/>
          <w:numId w:val="13"/>
        </w:numPr>
        <w:ind w:left="426" w:right="-141" w:hanging="426"/>
        <w:jc w:val="both"/>
        <w:rPr>
          <w:rFonts w:ascii="Times New Roman" w:hAnsi="Times New Roman" w:cs="Times New Roman"/>
          <w:sz w:val="24"/>
          <w:szCs w:val="24"/>
        </w:rPr>
      </w:pPr>
      <w:proofErr w:type="gramStart"/>
      <w:r w:rsidRPr="00AD2485">
        <w:rPr>
          <w:rFonts w:ascii="Times New Roman" w:eastAsia="Times New Roman" w:hAnsi="Times New Roman" w:cs="Times New Roman"/>
          <w:sz w:val="24"/>
          <w:szCs w:val="24"/>
        </w:rPr>
        <w:t xml:space="preserve">Belediye Meclisimizin Mart 2016 toplantılarında alınan kararların Mahalli İdareler Müdürlüğünde incelenmesi sonucunda tanzim edilen </w:t>
      </w:r>
      <w:r w:rsidRPr="00AD2485">
        <w:rPr>
          <w:rFonts w:ascii="Times New Roman" w:hAnsi="Times New Roman" w:cs="Times New Roman"/>
          <w:sz w:val="24"/>
          <w:szCs w:val="24"/>
        </w:rPr>
        <w:t xml:space="preserve">teknik </w:t>
      </w:r>
      <w:r w:rsidRPr="00AD2485">
        <w:rPr>
          <w:rFonts w:ascii="Times New Roman" w:eastAsia="Times New Roman" w:hAnsi="Times New Roman" w:cs="Times New Roman"/>
          <w:sz w:val="24"/>
          <w:szCs w:val="24"/>
        </w:rPr>
        <w:t>rapor</w:t>
      </w:r>
      <w:r w:rsidRPr="00AD2485">
        <w:rPr>
          <w:rFonts w:ascii="Times New Roman" w:hAnsi="Times New Roman" w:cs="Times New Roman"/>
          <w:sz w:val="24"/>
          <w:szCs w:val="24"/>
        </w:rPr>
        <w:t>da</w:t>
      </w:r>
      <w:r w:rsidRPr="00AD2485">
        <w:rPr>
          <w:rFonts w:ascii="Times New Roman" w:eastAsia="Times New Roman" w:hAnsi="Times New Roman" w:cs="Times New Roman"/>
          <w:sz w:val="24"/>
          <w:szCs w:val="24"/>
        </w:rPr>
        <w:t xml:space="preserve"> bahsedilen 19. Karar ( Karabük mahallesi 1105 ada 5 parsel) la ilgili Belediye Meclis gündemine gelen yeni bir plan değişikliği teklifi bulunması sebebiyle değerlendirmeye alınmamış, 22. Karar ile ilgili ( Bayır mah. 26 ada 49-50 parsellerde yapılan plan değişikliğinde düzenlenen taşıt </w:t>
      </w:r>
      <w:proofErr w:type="spellStart"/>
      <w:r w:rsidRPr="00AD2485">
        <w:rPr>
          <w:rFonts w:ascii="Times New Roman" w:eastAsia="Times New Roman" w:hAnsi="Times New Roman" w:cs="Times New Roman"/>
          <w:sz w:val="24"/>
          <w:szCs w:val="24"/>
        </w:rPr>
        <w:t>kurbunun</w:t>
      </w:r>
      <w:proofErr w:type="spellEnd"/>
      <w:r w:rsidRPr="00AD2485">
        <w:rPr>
          <w:rFonts w:ascii="Times New Roman" w:eastAsia="Times New Roman" w:hAnsi="Times New Roman" w:cs="Times New Roman"/>
          <w:sz w:val="24"/>
          <w:szCs w:val="24"/>
        </w:rPr>
        <w:t xml:space="preserve"> uygun olmadığı )</w:t>
      </w:r>
      <w:r w:rsidRPr="00AD2485">
        <w:rPr>
          <w:rFonts w:ascii="Times New Roman" w:hAnsi="Times New Roman" w:cs="Times New Roman"/>
          <w:sz w:val="24"/>
          <w:szCs w:val="24"/>
        </w:rPr>
        <w:t xml:space="preserve"> hususlar incelendiğinde; Bayır mahalle 26 ada 49-50 parsellerle ilgili düzenlemede yapılan dönüş </w:t>
      </w:r>
      <w:proofErr w:type="spellStart"/>
      <w:r w:rsidRPr="00AD2485">
        <w:rPr>
          <w:rFonts w:ascii="Times New Roman" w:hAnsi="Times New Roman" w:cs="Times New Roman"/>
          <w:sz w:val="24"/>
          <w:szCs w:val="24"/>
        </w:rPr>
        <w:t>kurbunun</w:t>
      </w:r>
      <w:proofErr w:type="spellEnd"/>
      <w:r w:rsidRPr="00AD2485">
        <w:rPr>
          <w:rFonts w:ascii="Times New Roman" w:hAnsi="Times New Roman" w:cs="Times New Roman"/>
          <w:sz w:val="24"/>
          <w:szCs w:val="24"/>
        </w:rPr>
        <w:t xml:space="preserve"> </w:t>
      </w:r>
      <w:proofErr w:type="spellStart"/>
      <w:r w:rsidRPr="00AD2485">
        <w:rPr>
          <w:rFonts w:ascii="Times New Roman" w:hAnsi="Times New Roman" w:cs="Times New Roman"/>
          <w:sz w:val="24"/>
          <w:szCs w:val="24"/>
        </w:rPr>
        <w:t>mer’i</w:t>
      </w:r>
      <w:proofErr w:type="spellEnd"/>
      <w:r w:rsidRPr="00AD2485">
        <w:rPr>
          <w:rFonts w:ascii="Times New Roman" w:hAnsi="Times New Roman" w:cs="Times New Roman"/>
          <w:sz w:val="24"/>
          <w:szCs w:val="24"/>
        </w:rPr>
        <w:t xml:space="preserve"> plandakinden daha geniş tutulduğu görüldüğünden kararda düzeltme yapılmasına gerek bulunmadığı görülmüştür. </w:t>
      </w:r>
      <w:proofErr w:type="gramEnd"/>
    </w:p>
    <w:p w:rsidR="00AD2485" w:rsidRDefault="00AD2485" w:rsidP="00AD2485">
      <w:pPr>
        <w:pStyle w:val="ListeParagraf"/>
        <w:ind w:left="426" w:right="-648" w:hanging="426"/>
        <w:jc w:val="both"/>
        <w:rPr>
          <w:rFonts w:ascii="Times New Roman" w:hAnsi="Times New Roman" w:cs="Times New Roman"/>
          <w:sz w:val="24"/>
          <w:szCs w:val="24"/>
        </w:rPr>
      </w:pPr>
    </w:p>
    <w:p w:rsidR="00AD2485" w:rsidRPr="00C70D68" w:rsidRDefault="00AD2485" w:rsidP="00AD2485">
      <w:pPr>
        <w:pStyle w:val="ListeParagraf"/>
        <w:numPr>
          <w:ilvl w:val="0"/>
          <w:numId w:val="13"/>
        </w:numPr>
        <w:ind w:left="426" w:right="-141" w:hanging="426"/>
        <w:jc w:val="both"/>
        <w:rPr>
          <w:rFonts w:ascii="Times New Roman" w:hAnsi="Times New Roman" w:cs="Times New Roman"/>
          <w:sz w:val="24"/>
          <w:szCs w:val="24"/>
        </w:rPr>
      </w:pPr>
      <w:r w:rsidRPr="00C70D68">
        <w:rPr>
          <w:rFonts w:ascii="Times New Roman" w:eastAsia="Times New Roman" w:hAnsi="Times New Roman" w:cs="Times New Roman"/>
          <w:sz w:val="24"/>
          <w:szCs w:val="24"/>
        </w:rPr>
        <w:t>İlimiz merkez Kurtuluş mahallesi 478 ada</w:t>
      </w:r>
      <w:r w:rsidRPr="00C70D68">
        <w:rPr>
          <w:rFonts w:ascii="Times New Roman" w:hAnsi="Times New Roman" w:cs="Times New Roman"/>
          <w:sz w:val="24"/>
          <w:szCs w:val="24"/>
        </w:rPr>
        <w:t>da</w:t>
      </w:r>
      <w:r w:rsidRPr="00C70D68">
        <w:rPr>
          <w:rFonts w:ascii="Times New Roman" w:eastAsia="Times New Roman" w:hAnsi="Times New Roman" w:cs="Times New Roman"/>
          <w:sz w:val="24"/>
          <w:szCs w:val="24"/>
        </w:rPr>
        <w:t xml:space="preserve"> Karabük-Kastamonu karayolu ile Araç Çayı arasındaki bantta ve yürürlükteki imar planına göre LPG istasyonu alanı ve parkta kalmakta</w:t>
      </w:r>
      <w:r w:rsidRPr="00C70D68">
        <w:rPr>
          <w:rFonts w:ascii="Times New Roman" w:hAnsi="Times New Roman" w:cs="Times New Roman"/>
          <w:sz w:val="24"/>
          <w:szCs w:val="24"/>
        </w:rPr>
        <w:t xml:space="preserve"> olan 15 parsel için hazırlatılan ve gelişen süreçte yapılan son değişikliklerle E.1,</w:t>
      </w:r>
      <w:proofErr w:type="gramStart"/>
      <w:r w:rsidRPr="00C70D68">
        <w:rPr>
          <w:rFonts w:ascii="Times New Roman" w:hAnsi="Times New Roman" w:cs="Times New Roman"/>
          <w:sz w:val="24"/>
          <w:szCs w:val="24"/>
        </w:rPr>
        <w:t xml:space="preserve">40  </w:t>
      </w:r>
      <w:proofErr w:type="spellStart"/>
      <w:r w:rsidRPr="00C70D68">
        <w:rPr>
          <w:rFonts w:ascii="Times New Roman" w:hAnsi="Times New Roman" w:cs="Times New Roman"/>
          <w:sz w:val="24"/>
          <w:szCs w:val="24"/>
        </w:rPr>
        <w:t>Yençok</w:t>
      </w:r>
      <w:proofErr w:type="spellEnd"/>
      <w:proofErr w:type="gramEnd"/>
      <w:r w:rsidRPr="00C70D68">
        <w:rPr>
          <w:rFonts w:ascii="Times New Roman" w:hAnsi="Times New Roman" w:cs="Times New Roman"/>
          <w:sz w:val="24"/>
          <w:szCs w:val="24"/>
        </w:rPr>
        <w:t xml:space="preserve">: 7 kat Ticaret+konut alanı olarak sunulan plan teklifi incelendiğinde;  </w:t>
      </w:r>
      <w:r w:rsidR="00C70D68" w:rsidRPr="00C70D68">
        <w:rPr>
          <w:rFonts w:ascii="Times New Roman" w:hAnsi="Times New Roman" w:cs="Times New Roman"/>
          <w:sz w:val="24"/>
          <w:szCs w:val="24"/>
        </w:rPr>
        <w:t xml:space="preserve">İmar planına esas jeolojik etütlerde kısmen Önlemli Alan 6, kısmen Uygun Alan kısmen de Uygun Olmayan Alan2 de kalmakta olan yerle ilgili parsel maliklerince sonradan yaptırılan ve Çevre ve Şehircilik Bakanlığı Mekansal Planlama Genel Müdürlüğünce 10.07.2015 tarihinde onaylanan jeolojik etüt raporuna göre Ö.A.5.2. alanında kaldığı, </w:t>
      </w:r>
      <w:r w:rsidR="00C70D68">
        <w:rPr>
          <w:rFonts w:ascii="Times New Roman" w:hAnsi="Times New Roman" w:cs="Times New Roman"/>
          <w:sz w:val="24"/>
          <w:szCs w:val="24"/>
        </w:rPr>
        <w:t>p</w:t>
      </w:r>
      <w:r w:rsidRPr="00C70D68">
        <w:rPr>
          <w:rFonts w:ascii="Times New Roman" w:hAnsi="Times New Roman" w:cs="Times New Roman"/>
          <w:sz w:val="24"/>
          <w:szCs w:val="24"/>
        </w:rPr>
        <w:t>arselde yapılacak yapının % 50 sinin ticaret % 50 sinin konut olarak kullanılacağı ile ilgili plan notu bulunduğu, plan değişikliği ile alana getirilecek nüfusun ihtiyacı olan yeşil alanın ayrıldığı, DSİ ve Karayolları 15.Bölge Müdürlüğünden alınan görüşler doğrultusunda plan teklifi uygun bulunmuştur.</w:t>
      </w:r>
    </w:p>
    <w:p w:rsidR="00AD2485" w:rsidRPr="002C1857" w:rsidRDefault="00AD2485" w:rsidP="00AD2485">
      <w:pPr>
        <w:pStyle w:val="ListeParagraf"/>
        <w:rPr>
          <w:rFonts w:ascii="Times New Roman" w:hAnsi="Times New Roman" w:cs="Times New Roman"/>
          <w:sz w:val="24"/>
          <w:szCs w:val="24"/>
        </w:rPr>
      </w:pPr>
    </w:p>
    <w:p w:rsidR="00AD2485" w:rsidRPr="00AD2485" w:rsidRDefault="00AD2485" w:rsidP="00AD2485">
      <w:pPr>
        <w:pStyle w:val="ListeParagraf"/>
        <w:numPr>
          <w:ilvl w:val="0"/>
          <w:numId w:val="13"/>
        </w:numPr>
        <w:ind w:left="426" w:right="-141" w:hanging="426"/>
        <w:jc w:val="both"/>
        <w:rPr>
          <w:rFonts w:ascii="Times New Roman" w:hAnsi="Times New Roman" w:cs="Times New Roman"/>
          <w:sz w:val="24"/>
          <w:szCs w:val="24"/>
        </w:rPr>
      </w:pPr>
      <w:r w:rsidRPr="00AD2485">
        <w:rPr>
          <w:rFonts w:ascii="Times New Roman" w:hAnsi="Times New Roman" w:cs="Times New Roman"/>
          <w:sz w:val="24"/>
          <w:szCs w:val="24"/>
        </w:rPr>
        <w:t>Komisyonumuz gündeminde bulunan araştırma ve incelemeleri devam eden diğer taleplerin tekrar komisyonumuza havalesi arz olunur.</w:t>
      </w:r>
    </w:p>
    <w:p w:rsidR="00AD2485" w:rsidRPr="005A755D" w:rsidRDefault="00AD2485" w:rsidP="00AD2485">
      <w:pPr>
        <w:jc w:val="both"/>
        <w:rPr>
          <w:rFonts w:ascii="Times New Roman" w:hAnsi="Times New Roman" w:cs="Times New Roman"/>
          <w:sz w:val="24"/>
          <w:szCs w:val="24"/>
        </w:rPr>
      </w:pPr>
    </w:p>
    <w:p w:rsidR="00AD2485" w:rsidRPr="000F628C" w:rsidRDefault="00AD2485" w:rsidP="00AD2485">
      <w:pPr>
        <w:jc w:val="both"/>
        <w:rPr>
          <w:rFonts w:ascii="Times New Roman" w:hAnsi="Times New Roman" w:cs="Times New Roman"/>
          <w:sz w:val="24"/>
          <w:szCs w:val="24"/>
        </w:rPr>
      </w:pPr>
    </w:p>
    <w:p w:rsidR="00AD2485" w:rsidRPr="000F628C" w:rsidRDefault="00AD2485" w:rsidP="00AD2485">
      <w:pPr>
        <w:pStyle w:val="ListeParagraf"/>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Harun CEBECİ                                 Celal YÖRÜR                       Kenan ŞENTÜRK</w:t>
      </w:r>
    </w:p>
    <w:p w:rsidR="00AD2485" w:rsidRPr="000F628C" w:rsidRDefault="00AD2485" w:rsidP="00AD2485">
      <w:pPr>
        <w:pStyle w:val="ListeParagraf"/>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Komisyon Başkanı                                     Üye                                         </w:t>
      </w:r>
      <w:proofErr w:type="spellStart"/>
      <w:r w:rsidRPr="000F628C">
        <w:rPr>
          <w:rFonts w:ascii="Times New Roman" w:hAnsi="Times New Roman" w:cs="Times New Roman"/>
          <w:sz w:val="24"/>
          <w:szCs w:val="24"/>
        </w:rPr>
        <w:t>Üye</w:t>
      </w:r>
      <w:proofErr w:type="spellEnd"/>
    </w:p>
    <w:p w:rsidR="00AD2485" w:rsidRPr="000F628C" w:rsidRDefault="00AD2485" w:rsidP="00AD2485">
      <w:pPr>
        <w:pStyle w:val="ListeParagraf"/>
        <w:ind w:right="-648"/>
        <w:jc w:val="both"/>
        <w:rPr>
          <w:rFonts w:ascii="Times New Roman" w:hAnsi="Times New Roman" w:cs="Times New Roman"/>
          <w:sz w:val="24"/>
          <w:szCs w:val="24"/>
        </w:rPr>
      </w:pPr>
    </w:p>
    <w:p w:rsidR="00AD2485" w:rsidRDefault="00AD2485" w:rsidP="00AD2485">
      <w:pPr>
        <w:pStyle w:val="ListeParagraf"/>
        <w:ind w:right="-648"/>
        <w:jc w:val="both"/>
        <w:rPr>
          <w:rFonts w:ascii="Times New Roman" w:hAnsi="Times New Roman" w:cs="Times New Roman"/>
          <w:sz w:val="24"/>
          <w:szCs w:val="24"/>
        </w:rPr>
      </w:pPr>
    </w:p>
    <w:p w:rsidR="00AD2485" w:rsidRDefault="00AD2485" w:rsidP="00AD2485">
      <w:pPr>
        <w:pStyle w:val="ListeParagraf"/>
        <w:ind w:right="-648"/>
        <w:jc w:val="both"/>
        <w:rPr>
          <w:rFonts w:ascii="Times New Roman" w:hAnsi="Times New Roman" w:cs="Times New Roman"/>
          <w:sz w:val="24"/>
          <w:szCs w:val="24"/>
        </w:rPr>
      </w:pPr>
    </w:p>
    <w:p w:rsidR="00AD2485" w:rsidRPr="000F628C" w:rsidRDefault="00AD2485" w:rsidP="00AD2485">
      <w:pPr>
        <w:pStyle w:val="ListeParagraf"/>
        <w:ind w:right="-648"/>
        <w:jc w:val="both"/>
        <w:rPr>
          <w:rFonts w:ascii="Times New Roman" w:hAnsi="Times New Roman" w:cs="Times New Roman"/>
          <w:sz w:val="24"/>
          <w:szCs w:val="24"/>
        </w:rPr>
      </w:pPr>
    </w:p>
    <w:p w:rsidR="00AD2485" w:rsidRPr="000F628C" w:rsidRDefault="00AD2485" w:rsidP="00AD2485">
      <w:pPr>
        <w:pStyle w:val="ListeParagraf"/>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Dursun ARMAĞAN  </w:t>
      </w:r>
      <w:r w:rsidRPr="000F628C">
        <w:rPr>
          <w:rFonts w:ascii="Times New Roman" w:hAnsi="Times New Roman" w:cs="Times New Roman"/>
          <w:sz w:val="24"/>
          <w:szCs w:val="24"/>
        </w:rPr>
        <w:tab/>
      </w:r>
      <w:r w:rsidRPr="000F628C">
        <w:rPr>
          <w:rFonts w:ascii="Times New Roman" w:hAnsi="Times New Roman" w:cs="Times New Roman"/>
          <w:sz w:val="24"/>
          <w:szCs w:val="24"/>
        </w:rPr>
        <w:tab/>
        <w:t xml:space="preserve">       İsmail Hakkı DEMİR</w:t>
      </w:r>
    </w:p>
    <w:p w:rsidR="00E2518A" w:rsidRDefault="00AD2485" w:rsidP="00595379">
      <w:pPr>
        <w:pStyle w:val="ListeParagraf"/>
        <w:ind w:right="-648"/>
        <w:jc w:val="both"/>
        <w:rPr>
          <w:rFonts w:ascii="Times New Roman" w:hAnsi="Times New Roman" w:cs="Times New Roman"/>
          <w:sz w:val="24"/>
          <w:szCs w:val="24"/>
        </w:rPr>
      </w:pPr>
      <w:r w:rsidRPr="000F628C">
        <w:rPr>
          <w:rFonts w:ascii="Times New Roman" w:hAnsi="Times New Roman" w:cs="Times New Roman"/>
          <w:sz w:val="24"/>
          <w:szCs w:val="24"/>
        </w:rPr>
        <w:t xml:space="preserve">                    Üye                                                         </w:t>
      </w:r>
      <w:proofErr w:type="spellStart"/>
      <w:r w:rsidRPr="000F628C">
        <w:rPr>
          <w:rFonts w:ascii="Times New Roman" w:hAnsi="Times New Roman" w:cs="Times New Roman"/>
          <w:sz w:val="24"/>
          <w:szCs w:val="24"/>
        </w:rPr>
        <w:t>Üye</w:t>
      </w:r>
      <w:proofErr w:type="spellEnd"/>
    </w:p>
    <w:p w:rsidR="00E2518A" w:rsidRDefault="00E2518A" w:rsidP="00595379">
      <w:pPr>
        <w:pStyle w:val="ListeParagraf"/>
        <w:ind w:right="-648"/>
        <w:jc w:val="both"/>
        <w:rPr>
          <w:rFonts w:ascii="Times New Roman" w:hAnsi="Times New Roman" w:cs="Times New Roman"/>
          <w:sz w:val="24"/>
          <w:szCs w:val="24"/>
        </w:rPr>
      </w:pPr>
    </w:p>
    <w:p w:rsidR="00E2518A" w:rsidRDefault="00E2518A" w:rsidP="00595379">
      <w:pPr>
        <w:pStyle w:val="ListeParagraf"/>
        <w:ind w:right="-648"/>
        <w:jc w:val="both"/>
        <w:rPr>
          <w:rFonts w:ascii="Times New Roman" w:hAnsi="Times New Roman" w:cs="Times New Roman"/>
          <w:sz w:val="24"/>
          <w:szCs w:val="24"/>
        </w:rPr>
      </w:pPr>
    </w:p>
    <w:p w:rsidR="00E2518A" w:rsidRDefault="00E2518A" w:rsidP="00595379">
      <w:pPr>
        <w:pStyle w:val="ListeParagraf"/>
        <w:ind w:right="-648"/>
        <w:jc w:val="both"/>
        <w:rPr>
          <w:rFonts w:ascii="Times New Roman" w:hAnsi="Times New Roman" w:cs="Times New Roman"/>
          <w:sz w:val="24"/>
          <w:szCs w:val="24"/>
        </w:rPr>
      </w:pPr>
    </w:p>
    <w:p w:rsidR="00E2518A" w:rsidRDefault="00E2518A" w:rsidP="00595379">
      <w:pPr>
        <w:pStyle w:val="ListeParagraf"/>
        <w:ind w:right="-648"/>
        <w:jc w:val="both"/>
        <w:rPr>
          <w:rFonts w:ascii="Times New Roman" w:hAnsi="Times New Roman" w:cs="Times New Roman"/>
          <w:sz w:val="24"/>
          <w:szCs w:val="24"/>
        </w:rPr>
      </w:pPr>
    </w:p>
    <w:p w:rsidR="00E2518A" w:rsidRDefault="00E2518A" w:rsidP="00595379">
      <w:pPr>
        <w:pStyle w:val="ListeParagraf"/>
        <w:ind w:right="-648"/>
        <w:jc w:val="both"/>
        <w:rPr>
          <w:rFonts w:ascii="Times New Roman" w:hAnsi="Times New Roman" w:cs="Times New Roman"/>
          <w:sz w:val="24"/>
          <w:szCs w:val="24"/>
        </w:rPr>
      </w:pPr>
    </w:p>
    <w:p w:rsidR="00E2518A" w:rsidRDefault="00E2518A" w:rsidP="00595379">
      <w:pPr>
        <w:pStyle w:val="ListeParagraf"/>
        <w:ind w:right="-648"/>
        <w:jc w:val="both"/>
        <w:rPr>
          <w:rFonts w:ascii="Times New Roman" w:hAnsi="Times New Roman" w:cs="Times New Roman"/>
          <w:sz w:val="24"/>
          <w:szCs w:val="24"/>
        </w:rPr>
      </w:pPr>
    </w:p>
    <w:p w:rsidR="00E2518A" w:rsidRPr="00AD2485" w:rsidRDefault="00AD2485" w:rsidP="00E2518A">
      <w:pPr>
        <w:pStyle w:val="ListeParagraf"/>
        <w:numPr>
          <w:ilvl w:val="0"/>
          <w:numId w:val="14"/>
        </w:numPr>
        <w:ind w:right="-142"/>
        <w:jc w:val="both"/>
        <w:rPr>
          <w:rFonts w:ascii="Times New Roman" w:hAnsi="Times New Roman" w:cs="Times New Roman"/>
          <w:sz w:val="24"/>
          <w:szCs w:val="24"/>
        </w:rPr>
      </w:pPr>
      <w:r w:rsidRPr="000F628C">
        <w:rPr>
          <w:rFonts w:ascii="Times New Roman" w:hAnsi="Times New Roman" w:cs="Times New Roman"/>
          <w:sz w:val="24"/>
          <w:szCs w:val="24"/>
        </w:rPr>
        <w:t xml:space="preserve">  </w:t>
      </w:r>
      <w:r w:rsidR="00E2518A" w:rsidRPr="00AD2485">
        <w:rPr>
          <w:rFonts w:ascii="Times New Roman" w:eastAsia="Times New Roman" w:hAnsi="Times New Roman" w:cs="Times New Roman"/>
          <w:sz w:val="24"/>
          <w:szCs w:val="24"/>
        </w:rPr>
        <w:t xml:space="preserve">Komisyonumuza Mart 2016 oturumlarında GH-8 no ile havale edilen ve Nisan 2016 oturumuna sunulan komisyon raporumuzda yer almakla birlikte yeniden incelenmek üzere komisyonumuza iade edilen; İlimiz merkez Yenişehir mahallesi </w:t>
      </w:r>
      <w:proofErr w:type="spellStart"/>
      <w:r w:rsidR="00E2518A" w:rsidRPr="00AD2485">
        <w:rPr>
          <w:rFonts w:ascii="Times New Roman" w:eastAsia="Times New Roman" w:hAnsi="Times New Roman" w:cs="Times New Roman"/>
          <w:sz w:val="24"/>
          <w:szCs w:val="24"/>
        </w:rPr>
        <w:t>Dereevler</w:t>
      </w:r>
      <w:proofErr w:type="spellEnd"/>
      <w:r w:rsidR="00E2518A" w:rsidRPr="00AD2485">
        <w:rPr>
          <w:rFonts w:ascii="Times New Roman" w:eastAsia="Times New Roman" w:hAnsi="Times New Roman" w:cs="Times New Roman"/>
          <w:sz w:val="24"/>
          <w:szCs w:val="24"/>
        </w:rPr>
        <w:t xml:space="preserve"> mevkii 1046 ada 1 parselde yapılacak uygulama ile ilgili E:1,20 konut alanı olan parselde plan notları gereği sosyal ve ticari alan yapılıp yapılamayacağı </w:t>
      </w:r>
      <w:r w:rsidR="00E2518A" w:rsidRPr="00AD2485">
        <w:rPr>
          <w:rFonts w:ascii="Times New Roman" w:hAnsi="Times New Roman" w:cs="Times New Roman"/>
          <w:sz w:val="24"/>
          <w:szCs w:val="24"/>
        </w:rPr>
        <w:t>hakkındaki</w:t>
      </w:r>
      <w:r w:rsidR="00E2518A" w:rsidRPr="00AD2485">
        <w:rPr>
          <w:rFonts w:ascii="Times New Roman" w:eastAsia="Times New Roman" w:hAnsi="Times New Roman" w:cs="Times New Roman"/>
          <w:sz w:val="24"/>
          <w:szCs w:val="24"/>
        </w:rPr>
        <w:t xml:space="preserve"> Defterdarlık Uzmanları Koordinatörlüğü</w:t>
      </w:r>
      <w:r w:rsidR="00E2518A" w:rsidRPr="00AD2485">
        <w:rPr>
          <w:rFonts w:ascii="Times New Roman" w:hAnsi="Times New Roman" w:cs="Times New Roman"/>
          <w:sz w:val="24"/>
          <w:szCs w:val="24"/>
        </w:rPr>
        <w:t xml:space="preserve">nün yazısı ile ilgili karar yeniden değerlendirilmiş olup; komisyonumuzun </w:t>
      </w:r>
      <w:proofErr w:type="gramStart"/>
      <w:r w:rsidR="00E2518A" w:rsidRPr="00AD2485">
        <w:rPr>
          <w:rFonts w:ascii="Times New Roman" w:hAnsi="Times New Roman" w:cs="Times New Roman"/>
          <w:sz w:val="24"/>
          <w:szCs w:val="24"/>
        </w:rPr>
        <w:t>nisan</w:t>
      </w:r>
      <w:proofErr w:type="gramEnd"/>
      <w:r w:rsidR="00E2518A" w:rsidRPr="00AD2485">
        <w:rPr>
          <w:rFonts w:ascii="Times New Roman" w:hAnsi="Times New Roman" w:cs="Times New Roman"/>
          <w:sz w:val="24"/>
          <w:szCs w:val="24"/>
        </w:rPr>
        <w:t xml:space="preserve"> 2016 meclisine sunulan raporun 4.maddesinde ifade edilen hususlarla ilgili aynı görüşte olunduğu ve bu nedenle daha önce alınan komisyon kararının uygun olduğu değerlendirilmiştir.</w:t>
      </w:r>
    </w:p>
    <w:p w:rsidR="00E2518A" w:rsidRPr="006A3040" w:rsidRDefault="00E2518A" w:rsidP="00E2518A">
      <w:pPr>
        <w:pStyle w:val="ListeParagraf"/>
        <w:ind w:left="360" w:right="-142"/>
        <w:jc w:val="both"/>
        <w:rPr>
          <w:rFonts w:ascii="Times New Roman" w:hAnsi="Times New Roman" w:cs="Times New Roman"/>
          <w:b/>
          <w:sz w:val="24"/>
          <w:szCs w:val="24"/>
        </w:rPr>
      </w:pPr>
      <w:r>
        <w:rPr>
          <w:rFonts w:ascii="Times New Roman" w:hAnsi="Times New Roman" w:cs="Times New Roman"/>
          <w:sz w:val="24"/>
          <w:szCs w:val="24"/>
        </w:rPr>
        <w:t xml:space="preserve">Ancak, </w:t>
      </w:r>
      <w:r w:rsidRPr="00372D17">
        <w:rPr>
          <w:rFonts w:ascii="Times New Roman" w:eastAsia="Times New Roman" w:hAnsi="Times New Roman" w:cs="Times New Roman"/>
          <w:sz w:val="24"/>
          <w:szCs w:val="24"/>
        </w:rPr>
        <w:t xml:space="preserve">I.Etap Revizyon İmar Planı olarak bilinen ve 5000 evler, 100.Yıl, Kılavuzlar, Üniversite mahallelerini kapsayan </w:t>
      </w:r>
      <w:r>
        <w:rPr>
          <w:rFonts w:ascii="Times New Roman" w:eastAsia="Times New Roman" w:hAnsi="Times New Roman" w:cs="Times New Roman"/>
          <w:sz w:val="24"/>
          <w:szCs w:val="24"/>
        </w:rPr>
        <w:t xml:space="preserve">bölgede </w:t>
      </w:r>
      <w:r w:rsidRPr="00372D17">
        <w:rPr>
          <w:rFonts w:ascii="Times New Roman" w:eastAsia="Times New Roman" w:hAnsi="Times New Roman" w:cs="Times New Roman"/>
          <w:sz w:val="24"/>
          <w:szCs w:val="24"/>
        </w:rPr>
        <w:t>yurt ve pansiyon uygulamalarının giderek azalması sebebiyle artık bu plan notuna ihtiyaç kalmadığı</w:t>
      </w:r>
      <w:r>
        <w:rPr>
          <w:rFonts w:ascii="Times New Roman" w:eastAsia="Times New Roman" w:hAnsi="Times New Roman" w:cs="Times New Roman"/>
          <w:sz w:val="24"/>
          <w:szCs w:val="24"/>
        </w:rPr>
        <w:t xml:space="preserve">, 2500 m² alan büyüklüğünün kent bütünü planlarında özellikle gelişme alanlarında bütün bir yapı adasına denk gelmediği, toplu konut uygulamalarının özendirilmesi ve çoğu ihtiyacını kendi bünyesinde karşılayan yaşam alanlarının oluşturulabilmesi için farklı şekilde benzer bir plan notu üretilmesinin mümkün olduğu, bu sebeple eğer istenirse </w:t>
      </w:r>
      <w:r w:rsidRPr="00372D17">
        <w:rPr>
          <w:rFonts w:ascii="Times New Roman" w:eastAsia="Times New Roman" w:hAnsi="Times New Roman" w:cs="Times New Roman"/>
          <w:sz w:val="24"/>
          <w:szCs w:val="24"/>
        </w:rPr>
        <w:t xml:space="preserve">gerek I.etap olarak bilinen 2010 </w:t>
      </w:r>
      <w:proofErr w:type="spellStart"/>
      <w:r w:rsidRPr="00372D17">
        <w:rPr>
          <w:rFonts w:ascii="Times New Roman" w:eastAsia="Times New Roman" w:hAnsi="Times New Roman" w:cs="Times New Roman"/>
          <w:sz w:val="24"/>
          <w:szCs w:val="24"/>
        </w:rPr>
        <w:t>tastikli</w:t>
      </w:r>
      <w:proofErr w:type="spellEnd"/>
      <w:r w:rsidRPr="00372D17">
        <w:rPr>
          <w:rFonts w:ascii="Times New Roman" w:eastAsia="Times New Roman" w:hAnsi="Times New Roman" w:cs="Times New Roman"/>
          <w:sz w:val="24"/>
          <w:szCs w:val="24"/>
        </w:rPr>
        <w:t xml:space="preserve"> planlar, gerekse 2015 </w:t>
      </w:r>
      <w:proofErr w:type="spellStart"/>
      <w:r w:rsidRPr="00372D17">
        <w:rPr>
          <w:rFonts w:ascii="Times New Roman" w:eastAsia="Times New Roman" w:hAnsi="Times New Roman" w:cs="Times New Roman"/>
          <w:sz w:val="24"/>
          <w:szCs w:val="24"/>
        </w:rPr>
        <w:t>tastikli</w:t>
      </w:r>
      <w:proofErr w:type="spellEnd"/>
      <w:r w:rsidRPr="00372D17">
        <w:rPr>
          <w:rFonts w:ascii="Times New Roman" w:eastAsia="Times New Roman" w:hAnsi="Times New Roman" w:cs="Times New Roman"/>
          <w:sz w:val="24"/>
          <w:szCs w:val="24"/>
        </w:rPr>
        <w:t xml:space="preserve"> kent bütünü planlarından C-9 ve P-6 maddelerinin kaldırılarak kentin tümüne yaygın olarak uygulanma</w:t>
      </w:r>
      <w:r>
        <w:rPr>
          <w:rFonts w:ascii="Times New Roman" w:eastAsia="Times New Roman" w:hAnsi="Times New Roman" w:cs="Times New Roman"/>
          <w:sz w:val="24"/>
          <w:szCs w:val="24"/>
        </w:rPr>
        <w:t>k üzere</w:t>
      </w:r>
      <w:r w:rsidRPr="00372D17">
        <w:rPr>
          <w:rFonts w:ascii="Times New Roman" w:eastAsia="Times New Roman" w:hAnsi="Times New Roman" w:cs="Times New Roman"/>
          <w:sz w:val="24"/>
          <w:szCs w:val="24"/>
        </w:rPr>
        <w:t xml:space="preserve"> </w:t>
      </w:r>
      <w:r w:rsidRPr="006A3040">
        <w:rPr>
          <w:rFonts w:ascii="Times New Roman" w:eastAsia="Times New Roman" w:hAnsi="Times New Roman" w:cs="Times New Roman"/>
          <w:sz w:val="24"/>
          <w:szCs w:val="24"/>
        </w:rPr>
        <w:t>Kent Bütünü Plan notlarına aşağıdaki maddenin ilave edilip edilmeyeceği hususu</w:t>
      </w:r>
      <w:r w:rsidRPr="006A3040">
        <w:rPr>
          <w:rFonts w:ascii="Times New Roman" w:eastAsia="Times New Roman" w:hAnsi="Times New Roman" w:cs="Times New Roman"/>
          <w:b/>
          <w:sz w:val="24"/>
          <w:szCs w:val="24"/>
        </w:rPr>
        <w:t xml:space="preserve"> Belediye Meclisimizin takdirine arz olunur: “Büyüklüğü en az 5000 m² ve adanın tamamı olmak kaydıyla plandaki konut alanlarında Emsal/</w:t>
      </w:r>
      <w:proofErr w:type="spellStart"/>
      <w:r w:rsidRPr="006A3040">
        <w:rPr>
          <w:rFonts w:ascii="Times New Roman" w:eastAsia="Times New Roman" w:hAnsi="Times New Roman" w:cs="Times New Roman"/>
          <w:b/>
          <w:sz w:val="24"/>
          <w:szCs w:val="24"/>
        </w:rPr>
        <w:t>Kaks</w:t>
      </w:r>
      <w:proofErr w:type="spellEnd"/>
      <w:r w:rsidRPr="006A3040">
        <w:rPr>
          <w:rFonts w:ascii="Times New Roman" w:eastAsia="Times New Roman" w:hAnsi="Times New Roman" w:cs="Times New Roman"/>
          <w:b/>
          <w:sz w:val="24"/>
          <w:szCs w:val="24"/>
        </w:rPr>
        <w:t xml:space="preserve"> değeri içinde kalmak kaydıyla, toplam inşaat alanının % 10’unu aşmayan sosyal ve sportif tesisler ile günübirlik perakende ticaret amaçlı, üretim yapılmayan kafeterya, </w:t>
      </w:r>
      <w:proofErr w:type="gramStart"/>
      <w:r w:rsidRPr="006A3040">
        <w:rPr>
          <w:rFonts w:ascii="Times New Roman" w:eastAsia="Times New Roman" w:hAnsi="Times New Roman" w:cs="Times New Roman"/>
          <w:b/>
          <w:sz w:val="24"/>
          <w:szCs w:val="24"/>
        </w:rPr>
        <w:t>lokal</w:t>
      </w:r>
      <w:proofErr w:type="gramEnd"/>
      <w:r w:rsidRPr="006A3040">
        <w:rPr>
          <w:rFonts w:ascii="Times New Roman" w:eastAsia="Times New Roman" w:hAnsi="Times New Roman" w:cs="Times New Roman"/>
          <w:b/>
          <w:sz w:val="24"/>
          <w:szCs w:val="24"/>
        </w:rPr>
        <w:t xml:space="preserve">, bakkal, büfe, market vb birimler bina altında veya bahçe içinde azami 2 kat olarak Belediyece onaylanacak </w:t>
      </w:r>
      <w:proofErr w:type="spellStart"/>
      <w:r w:rsidRPr="006A3040">
        <w:rPr>
          <w:rFonts w:ascii="Times New Roman" w:eastAsia="Times New Roman" w:hAnsi="Times New Roman" w:cs="Times New Roman"/>
          <w:b/>
          <w:sz w:val="24"/>
          <w:szCs w:val="24"/>
        </w:rPr>
        <w:t>avan</w:t>
      </w:r>
      <w:proofErr w:type="spellEnd"/>
      <w:r w:rsidRPr="006A3040">
        <w:rPr>
          <w:rFonts w:ascii="Times New Roman" w:eastAsia="Times New Roman" w:hAnsi="Times New Roman" w:cs="Times New Roman"/>
          <w:b/>
          <w:sz w:val="24"/>
          <w:szCs w:val="24"/>
        </w:rPr>
        <w:t xml:space="preserve"> projeye göre yapılabilir” </w:t>
      </w:r>
    </w:p>
    <w:p w:rsidR="00E2518A" w:rsidRPr="000F628C" w:rsidRDefault="00E2518A" w:rsidP="00E2518A">
      <w:pPr>
        <w:pStyle w:val="ListeParagraf"/>
        <w:ind w:right="-648"/>
        <w:jc w:val="both"/>
        <w:rPr>
          <w:rFonts w:ascii="Times New Roman" w:hAnsi="Times New Roman" w:cs="Times New Roman"/>
          <w:sz w:val="24"/>
          <w:szCs w:val="24"/>
        </w:rPr>
      </w:pPr>
    </w:p>
    <w:p w:rsidR="00372D17" w:rsidRPr="000F628C" w:rsidRDefault="00372D17" w:rsidP="00595379">
      <w:pPr>
        <w:pStyle w:val="ListeParagraf"/>
        <w:ind w:right="-648"/>
        <w:jc w:val="both"/>
        <w:rPr>
          <w:rFonts w:ascii="Times New Roman" w:hAnsi="Times New Roman" w:cs="Times New Roman"/>
          <w:sz w:val="24"/>
          <w:szCs w:val="24"/>
        </w:rPr>
      </w:pPr>
    </w:p>
    <w:sectPr w:rsidR="00372D17" w:rsidRPr="000F628C" w:rsidSect="007020FE">
      <w:pgSz w:w="11906" w:h="16838"/>
      <w:pgMar w:top="1134"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7487248"/>
    <w:multiLevelType w:val="hybridMultilevel"/>
    <w:tmpl w:val="23802E88"/>
    <w:lvl w:ilvl="0" w:tplc="99B8AF64">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
  </w:num>
  <w:num w:numId="5">
    <w:abstractNumId w:val="12"/>
  </w:num>
  <w:num w:numId="6">
    <w:abstractNumId w:val="10"/>
  </w:num>
  <w:num w:numId="7">
    <w:abstractNumId w:val="2"/>
  </w:num>
  <w:num w:numId="8">
    <w:abstractNumId w:val="0"/>
  </w:num>
  <w:num w:numId="9">
    <w:abstractNumId w:val="5"/>
  </w:num>
  <w:num w:numId="10">
    <w:abstractNumId w:val="8"/>
  </w:num>
  <w:num w:numId="11">
    <w:abstractNumId w:val="4"/>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6895"/>
    <w:rsid w:val="00003A39"/>
    <w:rsid w:val="0000657C"/>
    <w:rsid w:val="000107D5"/>
    <w:rsid w:val="00047CAF"/>
    <w:rsid w:val="00050A11"/>
    <w:rsid w:val="0007158B"/>
    <w:rsid w:val="00083AF7"/>
    <w:rsid w:val="00086393"/>
    <w:rsid w:val="000B4AB7"/>
    <w:rsid w:val="000C1E34"/>
    <w:rsid w:val="000D3EFA"/>
    <w:rsid w:val="000F3860"/>
    <w:rsid w:val="000F628C"/>
    <w:rsid w:val="000F7F5E"/>
    <w:rsid w:val="001032F1"/>
    <w:rsid w:val="0011150C"/>
    <w:rsid w:val="00116895"/>
    <w:rsid w:val="001243D3"/>
    <w:rsid w:val="0013790C"/>
    <w:rsid w:val="00143089"/>
    <w:rsid w:val="001A2778"/>
    <w:rsid w:val="001A2B74"/>
    <w:rsid w:val="001A46E2"/>
    <w:rsid w:val="001A50C3"/>
    <w:rsid w:val="001C0EE6"/>
    <w:rsid w:val="001E586E"/>
    <w:rsid w:val="001F58EC"/>
    <w:rsid w:val="002035A7"/>
    <w:rsid w:val="002055C7"/>
    <w:rsid w:val="0021593F"/>
    <w:rsid w:val="002226B2"/>
    <w:rsid w:val="00227F00"/>
    <w:rsid w:val="002358FD"/>
    <w:rsid w:val="00245633"/>
    <w:rsid w:val="002666D0"/>
    <w:rsid w:val="002A362C"/>
    <w:rsid w:val="002C1857"/>
    <w:rsid w:val="002D7527"/>
    <w:rsid w:val="002F4A23"/>
    <w:rsid w:val="002F7684"/>
    <w:rsid w:val="00367C58"/>
    <w:rsid w:val="00372D17"/>
    <w:rsid w:val="00392003"/>
    <w:rsid w:val="003A6CF9"/>
    <w:rsid w:val="003B3D26"/>
    <w:rsid w:val="003D12FF"/>
    <w:rsid w:val="003E5D6D"/>
    <w:rsid w:val="003E6BCC"/>
    <w:rsid w:val="003F2F86"/>
    <w:rsid w:val="00420A8E"/>
    <w:rsid w:val="0042650C"/>
    <w:rsid w:val="0044004B"/>
    <w:rsid w:val="00442DCB"/>
    <w:rsid w:val="00444F41"/>
    <w:rsid w:val="004A562A"/>
    <w:rsid w:val="004D758A"/>
    <w:rsid w:val="004F68CA"/>
    <w:rsid w:val="005250FF"/>
    <w:rsid w:val="00531359"/>
    <w:rsid w:val="005606B1"/>
    <w:rsid w:val="005908C6"/>
    <w:rsid w:val="00595379"/>
    <w:rsid w:val="005A2CF2"/>
    <w:rsid w:val="005A755D"/>
    <w:rsid w:val="005B1632"/>
    <w:rsid w:val="005C599A"/>
    <w:rsid w:val="005D6432"/>
    <w:rsid w:val="005E76C1"/>
    <w:rsid w:val="005F2EA1"/>
    <w:rsid w:val="005F7045"/>
    <w:rsid w:val="00617A9C"/>
    <w:rsid w:val="00621254"/>
    <w:rsid w:val="006668AC"/>
    <w:rsid w:val="00673477"/>
    <w:rsid w:val="00681530"/>
    <w:rsid w:val="00691B93"/>
    <w:rsid w:val="006A3040"/>
    <w:rsid w:val="006B46F1"/>
    <w:rsid w:val="006E146C"/>
    <w:rsid w:val="007020FE"/>
    <w:rsid w:val="00724C35"/>
    <w:rsid w:val="007345FE"/>
    <w:rsid w:val="00770F35"/>
    <w:rsid w:val="00773DDD"/>
    <w:rsid w:val="00775332"/>
    <w:rsid w:val="0078017F"/>
    <w:rsid w:val="00784217"/>
    <w:rsid w:val="007A0A27"/>
    <w:rsid w:val="007A5D70"/>
    <w:rsid w:val="007A6142"/>
    <w:rsid w:val="007B4D93"/>
    <w:rsid w:val="007B666C"/>
    <w:rsid w:val="007F398A"/>
    <w:rsid w:val="007F3EDC"/>
    <w:rsid w:val="00842BD8"/>
    <w:rsid w:val="00856AA8"/>
    <w:rsid w:val="0086225D"/>
    <w:rsid w:val="0087682C"/>
    <w:rsid w:val="008B3EA7"/>
    <w:rsid w:val="008C6E17"/>
    <w:rsid w:val="008E485C"/>
    <w:rsid w:val="009579F2"/>
    <w:rsid w:val="00971E1D"/>
    <w:rsid w:val="00972932"/>
    <w:rsid w:val="009A03AD"/>
    <w:rsid w:val="009B0AB5"/>
    <w:rsid w:val="009B0C7D"/>
    <w:rsid w:val="009B4C35"/>
    <w:rsid w:val="009E26FD"/>
    <w:rsid w:val="00A006B3"/>
    <w:rsid w:val="00A01540"/>
    <w:rsid w:val="00A06E3A"/>
    <w:rsid w:val="00A62F67"/>
    <w:rsid w:val="00A631F8"/>
    <w:rsid w:val="00A6377E"/>
    <w:rsid w:val="00A737CF"/>
    <w:rsid w:val="00AB215F"/>
    <w:rsid w:val="00AB6199"/>
    <w:rsid w:val="00AC314B"/>
    <w:rsid w:val="00AD054A"/>
    <w:rsid w:val="00AD2485"/>
    <w:rsid w:val="00AE037A"/>
    <w:rsid w:val="00AE4DE8"/>
    <w:rsid w:val="00B11DAB"/>
    <w:rsid w:val="00B122FF"/>
    <w:rsid w:val="00B21B3D"/>
    <w:rsid w:val="00B3252F"/>
    <w:rsid w:val="00B43EA9"/>
    <w:rsid w:val="00B44256"/>
    <w:rsid w:val="00B51CB3"/>
    <w:rsid w:val="00B54246"/>
    <w:rsid w:val="00B7218F"/>
    <w:rsid w:val="00B72B61"/>
    <w:rsid w:val="00B74843"/>
    <w:rsid w:val="00B83532"/>
    <w:rsid w:val="00B86FC8"/>
    <w:rsid w:val="00BA0E0B"/>
    <w:rsid w:val="00BA73EB"/>
    <w:rsid w:val="00BC281D"/>
    <w:rsid w:val="00BC74ED"/>
    <w:rsid w:val="00BD032E"/>
    <w:rsid w:val="00BD73FC"/>
    <w:rsid w:val="00C1037F"/>
    <w:rsid w:val="00C1434A"/>
    <w:rsid w:val="00C43501"/>
    <w:rsid w:val="00C4611A"/>
    <w:rsid w:val="00C51A8B"/>
    <w:rsid w:val="00C55857"/>
    <w:rsid w:val="00C64ACA"/>
    <w:rsid w:val="00C70D68"/>
    <w:rsid w:val="00C9218F"/>
    <w:rsid w:val="00CA0430"/>
    <w:rsid w:val="00D110AF"/>
    <w:rsid w:val="00D177D8"/>
    <w:rsid w:val="00D35EA0"/>
    <w:rsid w:val="00D52572"/>
    <w:rsid w:val="00D605F0"/>
    <w:rsid w:val="00D956CC"/>
    <w:rsid w:val="00DB3472"/>
    <w:rsid w:val="00DD5401"/>
    <w:rsid w:val="00DE4A14"/>
    <w:rsid w:val="00DE6A99"/>
    <w:rsid w:val="00E117B3"/>
    <w:rsid w:val="00E2518A"/>
    <w:rsid w:val="00E276ED"/>
    <w:rsid w:val="00E33F97"/>
    <w:rsid w:val="00E34A9F"/>
    <w:rsid w:val="00E6428C"/>
    <w:rsid w:val="00E72DFE"/>
    <w:rsid w:val="00E75FC9"/>
    <w:rsid w:val="00E9029E"/>
    <w:rsid w:val="00E91602"/>
    <w:rsid w:val="00EB1EAB"/>
    <w:rsid w:val="00EB7BDC"/>
    <w:rsid w:val="00F027BF"/>
    <w:rsid w:val="00F107E0"/>
    <w:rsid w:val="00F3646F"/>
    <w:rsid w:val="00F47144"/>
    <w:rsid w:val="00F51861"/>
    <w:rsid w:val="00F60298"/>
    <w:rsid w:val="00F74889"/>
    <w:rsid w:val="00F80DDA"/>
    <w:rsid w:val="00F8201E"/>
    <w:rsid w:val="00FA4D62"/>
    <w:rsid w:val="00FC3D9F"/>
    <w:rsid w:val="00FC6371"/>
    <w:rsid w:val="00FF033F"/>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7A03-4110-4264-8E1E-522960B9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6633</TotalTime>
  <Pages>3</Pages>
  <Words>1245</Words>
  <Characters>7100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93</cp:revision>
  <cp:lastPrinted>2016-05-02T11:50:00Z</cp:lastPrinted>
  <dcterms:created xsi:type="dcterms:W3CDTF">2014-04-28T06:59:00Z</dcterms:created>
  <dcterms:modified xsi:type="dcterms:W3CDTF">2016-05-02T11:51:00Z</dcterms:modified>
</cp:coreProperties>
</file>