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63" w:rsidRDefault="00F42363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EE" w:rsidRPr="000412FC" w:rsidRDefault="00DF7CEE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>Yürürlükteki imar planımız</w:t>
      </w:r>
      <w:r w:rsidR="00132CD9">
        <w:rPr>
          <w:rFonts w:ascii="Times New Roman" w:hAnsi="Times New Roman" w:cs="Times New Roman"/>
          <w:sz w:val="24"/>
          <w:szCs w:val="24"/>
        </w:rPr>
        <w:t xml:space="preserve">ın plan notlarında 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3194 sayılı yasanın 8/b maddesine göre </w:t>
      </w:r>
      <w:r w:rsidR="00465BA8">
        <w:rPr>
          <w:rFonts w:ascii="Times New Roman" w:hAnsi="Times New Roman" w:cs="Times New Roman"/>
          <w:sz w:val="24"/>
          <w:szCs w:val="24"/>
        </w:rPr>
        <w:t>ilave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yapılmasına Belediyemiz Meclisince olağan </w:t>
      </w:r>
      <w:r w:rsidR="00132CD9">
        <w:rPr>
          <w:rFonts w:ascii="Times New Roman" w:hAnsi="Times New Roman" w:cs="Times New Roman"/>
          <w:sz w:val="24"/>
          <w:szCs w:val="24"/>
        </w:rPr>
        <w:t>07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32CD9">
        <w:rPr>
          <w:rFonts w:ascii="Times New Roman" w:hAnsi="Times New Roman" w:cs="Times New Roman"/>
          <w:sz w:val="24"/>
          <w:szCs w:val="24"/>
        </w:rPr>
        <w:t>12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2 tarih ve </w:t>
      </w:r>
      <w:r w:rsidR="00132CD9">
        <w:rPr>
          <w:rFonts w:ascii="Times New Roman" w:hAnsi="Times New Roman" w:cs="Times New Roman"/>
          <w:sz w:val="24"/>
          <w:szCs w:val="24"/>
        </w:rPr>
        <w:t>11</w:t>
      </w:r>
      <w:r w:rsidR="00333BC9" w:rsidRPr="000412FC">
        <w:rPr>
          <w:rFonts w:ascii="Times New Roman" w:hAnsi="Times New Roman" w:cs="Times New Roman"/>
          <w:sz w:val="24"/>
          <w:szCs w:val="24"/>
        </w:rPr>
        <w:t>no’lu oturumunda karar verilmiştir. Alınan karar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132CD9" w:rsidRPr="007B1846" w:rsidRDefault="00AD07CB" w:rsidP="00132CD9">
      <w:pPr>
        <w:spacing w:after="160" w:line="259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CD9">
        <w:rPr>
          <w:rFonts w:ascii="Times New Roman" w:hAnsi="Times New Roman" w:cs="Times New Roman"/>
        </w:rPr>
        <w:t>Kent Bütünü İmar Planı N</w:t>
      </w:r>
      <w:r w:rsidR="00132CD9" w:rsidRPr="007B1846">
        <w:rPr>
          <w:rFonts w:ascii="Times New Roman" w:hAnsi="Times New Roman" w:cs="Times New Roman"/>
        </w:rPr>
        <w:t>otların</w:t>
      </w:r>
      <w:r w:rsidR="00132CD9">
        <w:rPr>
          <w:rFonts w:ascii="Times New Roman" w:hAnsi="Times New Roman" w:cs="Times New Roman"/>
        </w:rPr>
        <w:t xml:space="preserve">ın B-Özel Hükümler başlığı altına B-1.5) </w:t>
      </w:r>
      <w:proofErr w:type="spellStart"/>
      <w:r w:rsidR="00132CD9">
        <w:rPr>
          <w:rFonts w:ascii="Times New Roman" w:hAnsi="Times New Roman" w:cs="Times New Roman"/>
        </w:rPr>
        <w:t>nolu</w:t>
      </w:r>
      <w:proofErr w:type="spellEnd"/>
      <w:r w:rsidR="00132CD9">
        <w:rPr>
          <w:rFonts w:ascii="Times New Roman" w:hAnsi="Times New Roman" w:cs="Times New Roman"/>
        </w:rPr>
        <w:t xml:space="preserve"> madde olarak eklenmesi</w:t>
      </w:r>
      <w:r w:rsidR="00132CD9" w:rsidRPr="007B1846">
        <w:rPr>
          <w:rFonts w:ascii="Times New Roman" w:hAnsi="Times New Roman" w:cs="Times New Roman"/>
        </w:rPr>
        <w:t xml:space="preserve"> uygun bulunmuştur. </w:t>
      </w:r>
    </w:p>
    <w:p w:rsidR="00132CD9" w:rsidRDefault="00132CD9" w:rsidP="00132CD9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846">
        <w:rPr>
          <w:rFonts w:ascii="Times New Roman" w:hAnsi="Times New Roman" w:cs="Times New Roman"/>
        </w:rPr>
        <w:t xml:space="preserve">TAKS (Taban Alanı Katsayısı) %30 ve altında kalan parsellerde (%30 </w:t>
      </w:r>
      <w:proofErr w:type="gramStart"/>
      <w:r w:rsidRPr="007B1846">
        <w:rPr>
          <w:rFonts w:ascii="Times New Roman" w:hAnsi="Times New Roman" w:cs="Times New Roman"/>
        </w:rPr>
        <w:t>dahil</w:t>
      </w:r>
      <w:proofErr w:type="gramEnd"/>
      <w:r w:rsidRPr="007B1846">
        <w:rPr>
          <w:rFonts w:ascii="Times New Roman" w:hAnsi="Times New Roman" w:cs="Times New Roman"/>
        </w:rPr>
        <w:t>), KAKS (Kat Alanı Katsayısı) içinde kalmak kaydı ile İmar Planında belirtilen TAKS (Taban Alanı Katsayısına ) 0.05 ilave edilecektir.</w:t>
      </w:r>
    </w:p>
    <w:p w:rsidR="00132CD9" w:rsidRPr="007B1846" w:rsidRDefault="00132CD9" w:rsidP="00132CD9">
      <w:pPr>
        <w:pStyle w:val="ListeParagraf"/>
        <w:spacing w:after="160" w:line="259" w:lineRule="auto"/>
        <w:ind w:left="1004"/>
        <w:jc w:val="both"/>
        <w:rPr>
          <w:rFonts w:ascii="Times New Roman" w:hAnsi="Times New Roman" w:cs="Times New Roman"/>
        </w:rPr>
      </w:pPr>
    </w:p>
    <w:p w:rsidR="00132CD9" w:rsidRPr="00F42363" w:rsidRDefault="00132CD9" w:rsidP="00F42363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846">
        <w:rPr>
          <w:rFonts w:ascii="Times New Roman" w:hAnsi="Times New Roman" w:cs="Times New Roman"/>
        </w:rPr>
        <w:t xml:space="preserve">Karabük genelinde yapılacak tüm bina cephelerinde yönetmelikte belirtilen yaklaşma mesafelerini ihlal etmemek kaydı ile taban alanı izdüşümünden en fazla 1.5 m kapalı çıkma (kaplama kapsamında kalmayan motif çıkmalar </w:t>
      </w:r>
      <w:proofErr w:type="gramStart"/>
      <w:r w:rsidRPr="007B1846">
        <w:rPr>
          <w:rFonts w:ascii="Times New Roman" w:hAnsi="Times New Roman" w:cs="Times New Roman"/>
        </w:rPr>
        <w:t>dahil</w:t>
      </w:r>
      <w:proofErr w:type="gramEnd"/>
      <w:r w:rsidRPr="007B1846">
        <w:rPr>
          <w:rFonts w:ascii="Times New Roman" w:hAnsi="Times New Roman" w:cs="Times New Roman"/>
        </w:rPr>
        <w:t>) yapılabilir.</w:t>
      </w:r>
    </w:p>
    <w:p w:rsidR="00132CD9" w:rsidRPr="007B1846" w:rsidRDefault="00132CD9" w:rsidP="00132CD9">
      <w:pPr>
        <w:pStyle w:val="ListeParagraf"/>
        <w:spacing w:after="160" w:line="259" w:lineRule="auto"/>
        <w:ind w:left="1004"/>
        <w:jc w:val="both"/>
        <w:rPr>
          <w:rFonts w:ascii="Times New Roman" w:hAnsi="Times New Roman" w:cs="Times New Roman"/>
        </w:rPr>
      </w:pPr>
    </w:p>
    <w:p w:rsidR="00132CD9" w:rsidRDefault="00132CD9" w:rsidP="00132CD9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846">
        <w:rPr>
          <w:rFonts w:ascii="Times New Roman" w:hAnsi="Times New Roman" w:cs="Times New Roman"/>
        </w:rPr>
        <w:t>Kapalı çıkmaların önüne açık çıkma yapılamaz.</w:t>
      </w:r>
    </w:p>
    <w:p w:rsidR="00132CD9" w:rsidRPr="007B1846" w:rsidRDefault="00132CD9" w:rsidP="00132CD9">
      <w:pPr>
        <w:pStyle w:val="ListeParagraf"/>
        <w:spacing w:after="160" w:line="259" w:lineRule="auto"/>
        <w:ind w:left="1004"/>
        <w:jc w:val="both"/>
        <w:rPr>
          <w:rFonts w:ascii="Times New Roman" w:hAnsi="Times New Roman" w:cs="Times New Roman"/>
        </w:rPr>
      </w:pPr>
    </w:p>
    <w:p w:rsidR="00132CD9" w:rsidRPr="00F42363" w:rsidRDefault="00132CD9" w:rsidP="00F42363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846">
        <w:rPr>
          <w:rFonts w:ascii="Times New Roman" w:hAnsi="Times New Roman" w:cs="Times New Roman"/>
        </w:rPr>
        <w:t xml:space="preserve">Birden fazla bağımsız bölümlü binalarda, Binaların Yangından Korunması Hakkındaki Yönetmeliğin ilgili maddeleri gereğince yangın kaçış yolu olarak kabul edilen kat hollerinin, toplam bağımsız bölüm brüt alanının %10’una kadar olan kısımları %30 </w:t>
      </w:r>
      <w:proofErr w:type="gramStart"/>
      <w:r w:rsidRPr="007B1846">
        <w:rPr>
          <w:rFonts w:ascii="Times New Roman" w:hAnsi="Times New Roman" w:cs="Times New Roman"/>
        </w:rPr>
        <w:t>hesabında</w:t>
      </w:r>
      <w:proofErr w:type="gramEnd"/>
      <w:r w:rsidRPr="007B1846">
        <w:rPr>
          <w:rFonts w:ascii="Times New Roman" w:hAnsi="Times New Roman" w:cs="Times New Roman"/>
        </w:rPr>
        <w:t xml:space="preserve"> değerlendirilecek, %10’u geçen kısmı ise katlar alanına dahil edilecek olup; kat holü genişliği </w:t>
      </w:r>
      <w:proofErr w:type="spellStart"/>
      <w:r w:rsidRPr="007B1846">
        <w:rPr>
          <w:rFonts w:ascii="Times New Roman" w:hAnsi="Times New Roman" w:cs="Times New Roman"/>
        </w:rPr>
        <w:t>min</w:t>
      </w:r>
      <w:proofErr w:type="spellEnd"/>
      <w:r w:rsidRPr="007B1846">
        <w:rPr>
          <w:rFonts w:ascii="Times New Roman" w:hAnsi="Times New Roman" w:cs="Times New Roman"/>
        </w:rPr>
        <w:t xml:space="preserve"> 1.5 m.den az düzenlenemez.</w:t>
      </w:r>
    </w:p>
    <w:p w:rsidR="00132CD9" w:rsidRPr="007B1846" w:rsidRDefault="00132CD9" w:rsidP="00132CD9">
      <w:pPr>
        <w:pStyle w:val="ListeParagraf"/>
        <w:spacing w:after="160" w:line="259" w:lineRule="auto"/>
        <w:ind w:left="1004"/>
        <w:jc w:val="both"/>
        <w:rPr>
          <w:rFonts w:ascii="Times New Roman" w:hAnsi="Times New Roman" w:cs="Times New Roman"/>
        </w:rPr>
      </w:pPr>
    </w:p>
    <w:p w:rsidR="00132CD9" w:rsidRDefault="00132CD9" w:rsidP="00132CD9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846">
        <w:rPr>
          <w:rFonts w:ascii="Times New Roman" w:hAnsi="Times New Roman" w:cs="Times New Roman"/>
        </w:rPr>
        <w:t xml:space="preserve">Hangi katta düzenlenirse düzenlensin bina giriş holleri (ikiden fazla olmamak kaydıyla alternatif girişler dahil)  Planlı Alanlar İmar Yönetmeliği’nde tarif edilen katlar alanı ve  %30 hesabı harici tutulacak olup, </w:t>
      </w:r>
      <w:proofErr w:type="gramStart"/>
      <w:r w:rsidRPr="007B1846">
        <w:rPr>
          <w:rFonts w:ascii="Times New Roman" w:hAnsi="Times New Roman" w:cs="Times New Roman"/>
        </w:rPr>
        <w:t>minimum  2m</w:t>
      </w:r>
      <w:proofErr w:type="gramEnd"/>
      <w:r w:rsidRPr="007B1846">
        <w:rPr>
          <w:rFonts w:ascii="Times New Roman" w:hAnsi="Times New Roman" w:cs="Times New Roman"/>
        </w:rPr>
        <w:t>.den  az genişlikte düzenlenemez.</w:t>
      </w:r>
    </w:p>
    <w:p w:rsidR="00132CD9" w:rsidRPr="007B1846" w:rsidRDefault="00132CD9" w:rsidP="00132CD9">
      <w:pPr>
        <w:pStyle w:val="ListeParagraf"/>
        <w:spacing w:after="160" w:line="259" w:lineRule="auto"/>
        <w:ind w:left="1004"/>
        <w:jc w:val="both"/>
        <w:rPr>
          <w:rFonts w:ascii="Times New Roman" w:hAnsi="Times New Roman" w:cs="Times New Roman"/>
        </w:rPr>
      </w:pPr>
    </w:p>
    <w:p w:rsidR="00132CD9" w:rsidRPr="007B1846" w:rsidRDefault="00132CD9" w:rsidP="00132CD9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846">
        <w:rPr>
          <w:rFonts w:ascii="Times New Roman" w:hAnsi="Times New Roman" w:cs="Times New Roman"/>
        </w:rPr>
        <w:t xml:space="preserve">Bu plan notu yürürlüğe girmeden önce yapı ruhsatı almış projelerin tadilat talepleri yukarıdaki maddelerin </w:t>
      </w:r>
      <w:proofErr w:type="gramStart"/>
      <w:r w:rsidRPr="007B1846">
        <w:rPr>
          <w:rFonts w:ascii="Times New Roman" w:hAnsi="Times New Roman" w:cs="Times New Roman"/>
        </w:rPr>
        <w:t>tümü  sağlandığı</w:t>
      </w:r>
      <w:proofErr w:type="gramEnd"/>
      <w:r w:rsidRPr="007B1846">
        <w:rPr>
          <w:rFonts w:ascii="Times New Roman" w:hAnsi="Times New Roman" w:cs="Times New Roman"/>
        </w:rPr>
        <w:t xml:space="preserve"> takdirde değerlendirilecektir. </w:t>
      </w:r>
    </w:p>
    <w:p w:rsidR="00132CD9" w:rsidRDefault="00AD07CB" w:rsidP="00CF43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33BC9" w:rsidRPr="000412FC" w:rsidRDefault="00AD07CB" w:rsidP="00132CD9">
      <w:pPr>
        <w:spacing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Alınan karara ait plan notu değişikliği</w:t>
      </w:r>
      <w:r w:rsidR="001F3455" w:rsidRPr="000412FC">
        <w:rPr>
          <w:rFonts w:ascii="Times New Roman" w:hAnsi="Times New Roman" w:cs="Times New Roman"/>
          <w:sz w:val="24"/>
          <w:szCs w:val="24"/>
        </w:rPr>
        <w:t>1</w:t>
      </w:r>
      <w:r w:rsidR="00132CD9">
        <w:rPr>
          <w:rFonts w:ascii="Times New Roman" w:hAnsi="Times New Roman" w:cs="Times New Roman"/>
          <w:sz w:val="24"/>
          <w:szCs w:val="24"/>
        </w:rPr>
        <w:t>2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32CD9">
        <w:rPr>
          <w:rFonts w:ascii="Times New Roman" w:hAnsi="Times New Roman" w:cs="Times New Roman"/>
          <w:sz w:val="24"/>
          <w:szCs w:val="24"/>
        </w:rPr>
        <w:t>12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2 ile </w:t>
      </w:r>
      <w:r w:rsidR="00132CD9">
        <w:rPr>
          <w:rFonts w:ascii="Times New Roman" w:hAnsi="Times New Roman" w:cs="Times New Roman"/>
          <w:sz w:val="24"/>
          <w:szCs w:val="24"/>
        </w:rPr>
        <w:t>11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32CD9">
        <w:rPr>
          <w:rFonts w:ascii="Times New Roman" w:hAnsi="Times New Roman" w:cs="Times New Roman"/>
          <w:sz w:val="24"/>
          <w:szCs w:val="24"/>
        </w:rPr>
        <w:t>01.2023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1095"/>
    <w:multiLevelType w:val="hybridMultilevel"/>
    <w:tmpl w:val="08C23834"/>
    <w:lvl w:ilvl="0" w:tplc="0F522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89C"/>
    <w:rsid w:val="000412FC"/>
    <w:rsid w:val="00045B33"/>
    <w:rsid w:val="00047170"/>
    <w:rsid w:val="00081BC1"/>
    <w:rsid w:val="00084EB5"/>
    <w:rsid w:val="00122EA0"/>
    <w:rsid w:val="00132CD9"/>
    <w:rsid w:val="001F3455"/>
    <w:rsid w:val="0027090C"/>
    <w:rsid w:val="00333BC9"/>
    <w:rsid w:val="00465BA8"/>
    <w:rsid w:val="005D789C"/>
    <w:rsid w:val="009D630E"/>
    <w:rsid w:val="00AC43F2"/>
    <w:rsid w:val="00AD07CB"/>
    <w:rsid w:val="00CF43FA"/>
    <w:rsid w:val="00DF7CEE"/>
    <w:rsid w:val="00E83BB3"/>
    <w:rsid w:val="00F4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132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Admin</cp:lastModifiedBy>
  <cp:revision>2</cp:revision>
  <cp:lastPrinted>2022-01-17T06:58:00Z</cp:lastPrinted>
  <dcterms:created xsi:type="dcterms:W3CDTF">2022-12-14T07:14:00Z</dcterms:created>
  <dcterms:modified xsi:type="dcterms:W3CDTF">2022-12-14T07:14:00Z</dcterms:modified>
</cp:coreProperties>
</file>