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69" w:rsidRDefault="00EE7669" w:rsidP="00221469">
      <w:pPr>
        <w:jc w:val="center"/>
      </w:pPr>
      <w:r>
        <w:t>İLAN</w:t>
      </w:r>
    </w:p>
    <w:p w:rsidR="009626E8" w:rsidRDefault="00EE7669" w:rsidP="00221469">
      <w:pPr>
        <w:jc w:val="center"/>
      </w:pPr>
      <w:r>
        <w:t>KARABÜK BELEDİYE BAŞKANLIĞINDAN</w:t>
      </w:r>
    </w:p>
    <w:p w:rsidR="008909F2" w:rsidRDefault="009626E8" w:rsidP="009626E8">
      <w:pPr>
        <w:jc w:val="both"/>
      </w:pPr>
      <w:r>
        <w:t xml:space="preserve">1-AMAÇ VE </w:t>
      </w:r>
      <w:proofErr w:type="gramStart"/>
      <w:r>
        <w:t>KAPSAMI :</w:t>
      </w:r>
      <w:proofErr w:type="gramEnd"/>
    </w:p>
    <w:p w:rsidR="009626E8" w:rsidRDefault="009626E8" w:rsidP="009626E8">
      <w:pPr>
        <w:jc w:val="both"/>
      </w:pPr>
      <w:r>
        <w:t xml:space="preserve">   Bu Şartname özel halk otobüsü statüsünde yürütülen şehir içi toplu taşıma hizmetinde 1 (bir) adet hattın ilave edilerek Karabük Belediye Başkanlığı Denetiminde Çalışan Özel halk Otobüsü Yönetmeliği hükümleri </w:t>
      </w:r>
      <w:proofErr w:type="gramStart"/>
      <w:r>
        <w:t>doğrultusunda  hat</w:t>
      </w:r>
      <w:proofErr w:type="gramEnd"/>
      <w:r>
        <w:t xml:space="preserve"> kiralaması usulü ile özel halk otobüsü çalıştırılması işi 2886 sayılı Devlet İhale Kanununun 35 / c maddesine göre 120 ay süre ile açık teklif usulüyle  ihale edilecektir. </w:t>
      </w:r>
    </w:p>
    <w:p w:rsidR="009626E8" w:rsidRDefault="009626E8" w:rsidP="009626E8">
      <w:pPr>
        <w:jc w:val="both"/>
      </w:pPr>
      <w:r>
        <w:t xml:space="preserve">2-İHALE </w:t>
      </w:r>
      <w:proofErr w:type="gramStart"/>
      <w:r>
        <w:t>YERİ,TARİHİ</w:t>
      </w:r>
      <w:proofErr w:type="gramEnd"/>
      <w:r>
        <w:t xml:space="preserve"> VE SAATİ:</w:t>
      </w:r>
    </w:p>
    <w:p w:rsidR="008909F2" w:rsidRDefault="009626E8" w:rsidP="009626E8">
      <w:pPr>
        <w:jc w:val="both"/>
      </w:pPr>
      <w:r>
        <w:rPr>
          <w:b/>
          <w:bCs/>
        </w:rPr>
        <w:t xml:space="preserve">HAT ADI: </w:t>
      </w:r>
      <w:r w:rsidRPr="00074D7D">
        <w:t>O.S.B.-Çerçiler Mah.-</w:t>
      </w:r>
      <w:proofErr w:type="spellStart"/>
      <w:r w:rsidRPr="00074D7D">
        <w:t>Belenköy</w:t>
      </w:r>
      <w:proofErr w:type="spellEnd"/>
      <w:r w:rsidRPr="00074D7D">
        <w:t xml:space="preserve"> Mah.-</w:t>
      </w:r>
      <w:proofErr w:type="spellStart"/>
      <w:r w:rsidRPr="00074D7D">
        <w:t>Aydınlıkevler</w:t>
      </w:r>
      <w:proofErr w:type="spellEnd"/>
      <w:r w:rsidRPr="00074D7D">
        <w:t xml:space="preserve"> Mah.-Karabük Mah.-Bayır Mah.-</w:t>
      </w:r>
      <w:proofErr w:type="spellStart"/>
      <w:r w:rsidRPr="00074D7D">
        <w:t>Balıkpazarı</w:t>
      </w:r>
      <w:proofErr w:type="spellEnd"/>
      <w:r w:rsidRPr="00074D7D">
        <w:t>-Yeşil Mah.(</w:t>
      </w:r>
      <w:proofErr w:type="spellStart"/>
      <w:r w:rsidRPr="00074D7D">
        <w:t>Esentepe</w:t>
      </w:r>
      <w:proofErr w:type="spellEnd"/>
      <w:r w:rsidRPr="00074D7D">
        <w:t>)-</w:t>
      </w:r>
      <w:proofErr w:type="spellStart"/>
      <w:r w:rsidRPr="00074D7D">
        <w:t>Kapullu</w:t>
      </w:r>
      <w:proofErr w:type="spellEnd"/>
      <w:r w:rsidRPr="00074D7D">
        <w:t xml:space="preserve"> Mah.-</w:t>
      </w:r>
      <w:proofErr w:type="spellStart"/>
      <w:r w:rsidRPr="00074D7D">
        <w:t>Beşbinevler</w:t>
      </w:r>
      <w:proofErr w:type="spellEnd"/>
      <w:r w:rsidRPr="00074D7D">
        <w:t xml:space="preserve"> Mahalleri arasında 1 adet özel halk otobüsü</w:t>
      </w:r>
      <w:r w:rsidR="005674F0">
        <w:t xml:space="preserve"> aylık kira karşılığı </w:t>
      </w:r>
      <w:r w:rsidRPr="00074D7D">
        <w:t>işletilmesi,</w:t>
      </w:r>
      <w:r>
        <w:t>(Hat N0:21)</w:t>
      </w:r>
    </w:p>
    <w:p w:rsidR="009626E8" w:rsidRDefault="005674F0" w:rsidP="009626E8">
      <w:pPr>
        <w:jc w:val="both"/>
      </w:pPr>
      <w:r>
        <w:t>İ</w:t>
      </w:r>
      <w:r w:rsidR="009626E8">
        <w:t>hale 28/05/2018 Pazartesi günü saat: 15:15 de;</w:t>
      </w:r>
      <w:r w:rsidR="009626E8" w:rsidRPr="002C4DF1">
        <w:t xml:space="preserve"> </w:t>
      </w:r>
      <w:r w:rsidR="009626E8">
        <w:t>Bayır Mahalle Menderes Caddesi no:4 Kat:</w:t>
      </w:r>
      <w:proofErr w:type="gramStart"/>
      <w:r w:rsidR="009626E8">
        <w:t>3  Merkez</w:t>
      </w:r>
      <w:proofErr w:type="gramEnd"/>
      <w:r w:rsidR="009626E8">
        <w:t xml:space="preserve"> bina Karabük Belediyesi encümen odasında yapılacaktır. </w:t>
      </w:r>
    </w:p>
    <w:p w:rsidR="009626E8" w:rsidRDefault="009626E8" w:rsidP="009626E8">
      <w:pPr>
        <w:jc w:val="both"/>
      </w:pPr>
      <w:r>
        <w:t>3-İHALEYE KATILMA ŞARTLARI VE GEREKLİ BELGELER: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a</w:t>
      </w:r>
      <w:proofErr w:type="gramEnd"/>
      <w:r>
        <w:t>-Tebligat için Türkiye’de adres göstermek,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b</w:t>
      </w:r>
      <w:proofErr w:type="gramEnd"/>
      <w:r>
        <w:t>-Nüfus kayıt Sureti (gerçek kişiler için) Nüfus Müdürlüğünden,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c</w:t>
      </w:r>
      <w:proofErr w:type="gramEnd"/>
      <w:r>
        <w:t>-Yerleşim Yeri ve Diğer Adres Belgesi (Gerçek Kişiler için) Nüfus Müdürlüğünden,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ç</w:t>
      </w:r>
      <w:proofErr w:type="gramEnd"/>
      <w:r>
        <w:t>-Adli sicil kaydı,</w:t>
      </w:r>
      <w:r w:rsidRPr="00976A47">
        <w:t xml:space="preserve"> </w:t>
      </w:r>
      <w:r>
        <w:t>(Gerçek Kişiler için) (sabıka kaydı)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d</w:t>
      </w:r>
      <w:proofErr w:type="gramEnd"/>
      <w:r>
        <w:t>-Şartnamede belirtilen geçici teminatı yatırmış olmak,</w:t>
      </w:r>
    </w:p>
    <w:p w:rsidR="009626E8" w:rsidRDefault="009626E8" w:rsidP="009626E8">
      <w:pPr>
        <w:jc w:val="both"/>
      </w:pPr>
      <w:r>
        <w:t xml:space="preserve">   e-Kayıtlı ise İlgili Oda </w:t>
      </w:r>
      <w:proofErr w:type="gramStart"/>
      <w:r>
        <w:t>kayıt,sicil</w:t>
      </w:r>
      <w:proofErr w:type="gramEnd"/>
      <w:r>
        <w:t xml:space="preserve"> tasdiknamesi belgesine sahip olmak,(Üzerinde ihale kalandan sözleşme öncesi istenecek.)</w:t>
      </w:r>
    </w:p>
    <w:p w:rsidR="009626E8" w:rsidRDefault="009626E8" w:rsidP="009626E8">
      <w:pPr>
        <w:jc w:val="both"/>
      </w:pPr>
      <w:r>
        <w:t xml:space="preserve">   f-Ortak girişim olması halinde, girişimi oluşturan gerçek ve tüzel kişilerin ikametgah ve imza </w:t>
      </w:r>
      <w:proofErr w:type="gramStart"/>
      <w:r>
        <w:t>sirküleri,Noter</w:t>
      </w:r>
      <w:proofErr w:type="gramEnd"/>
      <w:r>
        <w:t xml:space="preserve"> Tasdikli Ortak Girişim Beyannamesi,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g</w:t>
      </w:r>
      <w:proofErr w:type="gramEnd"/>
      <w:r>
        <w:t>-Tüzel kişilik ise 2018 yılında faaliyette olduğunu gösterir yetkili mercilerden alınmış belgeler,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h</w:t>
      </w:r>
      <w:proofErr w:type="gramEnd"/>
      <w:r>
        <w:t>-Noter tasdikli imza sirküleri veya beyanname vermek,</w:t>
      </w:r>
    </w:p>
    <w:p w:rsidR="009626E8" w:rsidRDefault="009626E8" w:rsidP="009626E8">
      <w:pPr>
        <w:jc w:val="both"/>
      </w:pPr>
      <w:r>
        <w:t xml:space="preserve">   </w:t>
      </w:r>
      <w:proofErr w:type="gramStart"/>
      <w:r>
        <w:t>ı</w:t>
      </w:r>
      <w:proofErr w:type="gramEnd"/>
      <w:r>
        <w:t xml:space="preserve">-Vekaleten </w:t>
      </w:r>
      <w:proofErr w:type="spellStart"/>
      <w:r>
        <w:t>katılınıyor</w:t>
      </w:r>
      <w:proofErr w:type="spellEnd"/>
      <w:r>
        <w:t xml:space="preserve"> ise noter tasdikli vekaletnameyi vermiş olmak,</w:t>
      </w:r>
    </w:p>
    <w:p w:rsidR="009626E8" w:rsidRDefault="009626E8" w:rsidP="009626E8">
      <w:pPr>
        <w:jc w:val="both"/>
      </w:pPr>
      <w:r>
        <w:t xml:space="preserve">   i-Karabük Belediye Başkanlığı Özel halk Otobüsü Yönetmeliği hükümlerine göre çalışacağını ve Belediye Meclisinin alacak olduğu kararlarına uyacağını taahhüt ve kabul ettiğine dair </w:t>
      </w:r>
      <w:r w:rsidRPr="00D87F25">
        <w:rPr>
          <w:b/>
        </w:rPr>
        <w:t>noterden alınmış</w:t>
      </w:r>
      <w:r>
        <w:t xml:space="preserve"> </w:t>
      </w:r>
      <w:proofErr w:type="gramStart"/>
      <w:r>
        <w:t>taahhütname ,</w:t>
      </w:r>
      <w:proofErr w:type="gramEnd"/>
    </w:p>
    <w:p w:rsidR="009626E8" w:rsidRDefault="009626E8" w:rsidP="009626E8">
      <w:pPr>
        <w:jc w:val="both"/>
        <w:rPr>
          <w:b/>
        </w:rPr>
      </w:pPr>
      <w:r>
        <w:t xml:space="preserve">   </w:t>
      </w:r>
      <w:proofErr w:type="gramStart"/>
      <w:r>
        <w:t>j</w:t>
      </w:r>
      <w:proofErr w:type="gramEnd"/>
      <w:r>
        <w:t xml:space="preserve">-Karabük Belediyesi denetiminde çalıştırılacak özel halk otobüsü ihale Şartname alındı belgesi,   </w:t>
      </w:r>
      <w:r w:rsidRPr="00CF6BB1">
        <w:rPr>
          <w:b/>
        </w:rPr>
        <w:t>(Tüm İstenilen belgeler asil veya noter tasdikli olacaktır.)</w:t>
      </w:r>
    </w:p>
    <w:p w:rsidR="009626E8" w:rsidRPr="00CF6BB1" w:rsidRDefault="009626E8" w:rsidP="009626E8">
      <w:pPr>
        <w:jc w:val="both"/>
        <w:rPr>
          <w:b/>
        </w:rPr>
      </w:pPr>
    </w:p>
    <w:p w:rsidR="009626E8" w:rsidRDefault="009626E8" w:rsidP="009626E8">
      <w:pPr>
        <w:jc w:val="both"/>
      </w:pPr>
      <w:r>
        <w:lastRenderedPageBreak/>
        <w:t>4-İHALEYE KATILAMAYACAK OLANLAR:</w:t>
      </w:r>
    </w:p>
    <w:p w:rsidR="009626E8" w:rsidRDefault="009626E8" w:rsidP="009626E8">
      <w:pPr>
        <w:jc w:val="both"/>
      </w:pPr>
      <w:r>
        <w:t xml:space="preserve">   2886 Sayılı Yasanın 6. maddesinde yazılı olanlar doğrudan veya dolaylı olarak ihaleye katılamazlar.</w:t>
      </w:r>
    </w:p>
    <w:p w:rsidR="009626E8" w:rsidRDefault="009626E8" w:rsidP="009626E8">
      <w:pPr>
        <w:jc w:val="both"/>
      </w:pPr>
      <w:r>
        <w:t>5-İHALE BEDELİ VE GEÇİCİ TEMİNAT:</w:t>
      </w:r>
    </w:p>
    <w:p w:rsidR="008909F2" w:rsidRDefault="009626E8" w:rsidP="009626E8">
      <w:pPr>
        <w:jc w:val="both"/>
      </w:pPr>
      <w:r w:rsidRPr="006253F1">
        <w:rPr>
          <w:b/>
        </w:rPr>
        <w:t xml:space="preserve">Muhammen </w:t>
      </w:r>
      <w:proofErr w:type="gramStart"/>
      <w:r w:rsidRPr="006253F1">
        <w:rPr>
          <w:b/>
        </w:rPr>
        <w:t>Bedeli : KDV</w:t>
      </w:r>
      <w:proofErr w:type="gramEnd"/>
      <w:r w:rsidRPr="006253F1">
        <w:rPr>
          <w:b/>
        </w:rPr>
        <w:t xml:space="preserve"> HARİÇ </w:t>
      </w:r>
      <w:r>
        <w:rPr>
          <w:b/>
        </w:rPr>
        <w:t>100.000</w:t>
      </w:r>
      <w:r w:rsidRPr="006253F1">
        <w:rPr>
          <w:b/>
        </w:rPr>
        <w:t>,00.-TL</w:t>
      </w:r>
      <w:r>
        <w:t xml:space="preserve"> ( yüz bin TL )’</w:t>
      </w:r>
      <w:proofErr w:type="spellStart"/>
      <w:r>
        <w:t>dir</w:t>
      </w:r>
      <w:proofErr w:type="spellEnd"/>
      <w:r>
        <w:t xml:space="preserve">.Aylık Kira </w:t>
      </w:r>
      <w:r w:rsidRPr="009D1DAF">
        <w:rPr>
          <w:b/>
        </w:rPr>
        <w:t xml:space="preserve">500 </w:t>
      </w:r>
      <w:r w:rsidRPr="006253F1">
        <w:rPr>
          <w:b/>
        </w:rPr>
        <w:t xml:space="preserve">Tam Abonman Bilet </w:t>
      </w:r>
      <w:r>
        <w:t xml:space="preserve">Karşılığı (2,25.-TL X 500 Adet= 1.125,00.-TL X 120 Ay = 135.000,00.-TL) Olmak üzere 100.000,00.-TL + 135.000,00.-TL= 235.000,00.-TL olup, % 3 Geçici Teminatı : 7.050,00-TL. (yedi bin </w:t>
      </w:r>
      <w:proofErr w:type="gramStart"/>
      <w:r>
        <w:t>elli  TL</w:t>
      </w:r>
      <w:proofErr w:type="gramEnd"/>
      <w:r>
        <w:t xml:space="preserve">) </w:t>
      </w:r>
      <w:proofErr w:type="spellStart"/>
      <w:r>
        <w:t>dir</w:t>
      </w:r>
      <w:proofErr w:type="spellEnd"/>
      <w:r>
        <w:t xml:space="preserve">. İstekliler hat Giriş Ücreti olan </w:t>
      </w:r>
      <w:r w:rsidRPr="009D1DAF">
        <w:rPr>
          <w:b/>
        </w:rPr>
        <w:t>KDV HARİÇ 100.000,00.-TL</w:t>
      </w:r>
      <w:r>
        <w:t xml:space="preserve"> üzerinden teklif vereceklerdir.</w:t>
      </w:r>
    </w:p>
    <w:p w:rsidR="005674F0" w:rsidRDefault="005674F0" w:rsidP="009626E8">
      <w:pPr>
        <w:jc w:val="both"/>
      </w:pPr>
      <w:r>
        <w:t>6-İdare ihaleyi yapıp, yapmamakta ve uygun bedeli tespitinde serbesttir</w:t>
      </w:r>
    </w:p>
    <w:p w:rsidR="00AE2C11" w:rsidRDefault="005674F0" w:rsidP="008909F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8909F2">
        <w:rPr>
          <w:rFonts w:ascii="Calibri" w:eastAsia="Calibri" w:hAnsi="Calibri" w:cs="Times New Roman"/>
        </w:rPr>
        <w:t xml:space="preserve">-Şartnameler Mesai saatleri içinde </w:t>
      </w:r>
      <w:r w:rsidR="008909F2" w:rsidRPr="00AD2310">
        <w:rPr>
          <w:rFonts w:ascii="Calibri" w:eastAsia="Calibri" w:hAnsi="Calibri" w:cs="Times New Roman"/>
          <w:b/>
        </w:rPr>
        <w:t>100,00.-</w:t>
      </w:r>
      <w:r w:rsidR="008909F2" w:rsidRPr="00523E3F">
        <w:rPr>
          <w:rFonts w:ascii="Calibri" w:eastAsia="Calibri" w:hAnsi="Calibri" w:cs="Times New Roman"/>
          <w:b/>
        </w:rPr>
        <w:t>TL</w:t>
      </w:r>
      <w:r w:rsidR="008909F2">
        <w:rPr>
          <w:rFonts w:ascii="Calibri" w:eastAsia="Calibri" w:hAnsi="Calibri" w:cs="Times New Roman"/>
        </w:rPr>
        <w:t xml:space="preserve"> karşılığında Belediye Zabıta Müdürlüğü Trafik Servisinden temin edilebilir.</w:t>
      </w:r>
    </w:p>
    <w:p w:rsidR="00AE2C11" w:rsidRDefault="00AE2C11" w:rsidP="00AE2C11">
      <w:pPr>
        <w:widowControl w:val="0"/>
        <w:autoSpaceDE w:val="0"/>
        <w:autoSpaceDN w:val="0"/>
        <w:adjustRightInd w:val="0"/>
        <w:ind w:right="-196"/>
        <w:jc w:val="both"/>
      </w:pPr>
      <w:r>
        <w:t xml:space="preserve">         Bilgi edinmek için </w:t>
      </w:r>
      <w:hyperlink r:id="rId4" w:history="1">
        <w:r>
          <w:rPr>
            <w:rStyle w:val="Kpr"/>
          </w:rPr>
          <w:t>www.karabuk.bel.tr</w:t>
        </w:r>
      </w:hyperlink>
      <w:r>
        <w:t>. İlanlar bölümü web sitemizden görülebilir.</w:t>
      </w:r>
    </w:p>
    <w:p w:rsidR="008909F2" w:rsidRDefault="008909F2" w:rsidP="008909F2">
      <w:pPr>
        <w:jc w:val="both"/>
        <w:rPr>
          <w:rFonts w:ascii="Calibri" w:eastAsia="Calibri" w:hAnsi="Calibri" w:cs="Times New Roman"/>
        </w:rPr>
      </w:pPr>
    </w:p>
    <w:p w:rsidR="009626E8" w:rsidRDefault="009626E8" w:rsidP="009626E8"/>
    <w:sectPr w:rsidR="009626E8" w:rsidSect="00DC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669"/>
    <w:rsid w:val="0000409B"/>
    <w:rsid w:val="001E66AB"/>
    <w:rsid w:val="00221469"/>
    <w:rsid w:val="0029008C"/>
    <w:rsid w:val="002E65CC"/>
    <w:rsid w:val="005046F8"/>
    <w:rsid w:val="00525D9E"/>
    <w:rsid w:val="00537F40"/>
    <w:rsid w:val="005674F0"/>
    <w:rsid w:val="008035B5"/>
    <w:rsid w:val="008909F2"/>
    <w:rsid w:val="008F574A"/>
    <w:rsid w:val="009063FB"/>
    <w:rsid w:val="009242DE"/>
    <w:rsid w:val="009626E8"/>
    <w:rsid w:val="00A96FA5"/>
    <w:rsid w:val="00AE2C11"/>
    <w:rsid w:val="00DC22B6"/>
    <w:rsid w:val="00EE7669"/>
    <w:rsid w:val="00F5741F"/>
    <w:rsid w:val="00F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semiHidden/>
    <w:unhideWhenUsed/>
    <w:rsid w:val="00AE2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abuk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2016-08-09T13:06:00Z</cp:lastPrinted>
  <dcterms:created xsi:type="dcterms:W3CDTF">2018-05-09T07:04:00Z</dcterms:created>
  <dcterms:modified xsi:type="dcterms:W3CDTF">2018-05-09T07:12:00Z</dcterms:modified>
</cp:coreProperties>
</file>