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3" w:rsidRPr="00461E79" w:rsidRDefault="008C64F3" w:rsidP="005F1EC3">
      <w:pPr>
        <w:jc w:val="center"/>
      </w:pPr>
      <w:r w:rsidRPr="00461E79">
        <w:t>İHALE İLANI</w:t>
      </w:r>
    </w:p>
    <w:p w:rsidR="008C64F3" w:rsidRPr="00461E79" w:rsidRDefault="008C64F3" w:rsidP="005F1EC3">
      <w:pPr>
        <w:jc w:val="center"/>
      </w:pPr>
    </w:p>
    <w:p w:rsidR="008C64F3" w:rsidRPr="00461E79" w:rsidRDefault="008C64F3" w:rsidP="005F1EC3">
      <w:pPr>
        <w:jc w:val="center"/>
        <w:rPr>
          <w:u w:val="single"/>
        </w:rPr>
      </w:pPr>
      <w:r w:rsidRPr="00461E79">
        <w:rPr>
          <w:u w:val="single"/>
        </w:rPr>
        <w:t>Karabük Belediye Başkanlığından</w:t>
      </w:r>
    </w:p>
    <w:p w:rsidR="008C64F3" w:rsidRPr="00461E79" w:rsidRDefault="008C64F3" w:rsidP="005F1EC3">
      <w:pPr>
        <w:jc w:val="both"/>
        <w:rPr>
          <w:u w:val="single"/>
        </w:rPr>
      </w:pPr>
    </w:p>
    <w:p w:rsidR="008C64F3" w:rsidRPr="00482F36" w:rsidRDefault="00A608D1" w:rsidP="00A608D1">
      <w:pPr>
        <w:tabs>
          <w:tab w:val="left" w:pos="426"/>
          <w:tab w:val="left" w:pos="709"/>
        </w:tabs>
        <w:jc w:val="both"/>
      </w:pPr>
      <w:r w:rsidRPr="00482F36">
        <w:rPr>
          <w:b/>
        </w:rPr>
        <w:t>1-</w:t>
      </w:r>
      <w:r w:rsidR="00482F36" w:rsidRPr="00482F36">
        <w:t xml:space="preserve"> İdarenin sorumluluk alanında olan Karabük Belediyesi sınırları içersinde bulunan ve yüklenici tarafından geri dönüşüm ve geri kazanım ile değerlendirilmesi amacıyla düzenli aralıklarla toplanması için 100 </w:t>
      </w:r>
      <w:proofErr w:type="gramStart"/>
      <w:r w:rsidR="00A525CE">
        <w:t>adet  Tekstil</w:t>
      </w:r>
      <w:proofErr w:type="gramEnd"/>
      <w:r w:rsidR="00A525CE">
        <w:t xml:space="preserve"> Atık Kumbara </w:t>
      </w:r>
      <w:r w:rsidR="00482F36" w:rsidRPr="00482F36">
        <w:t xml:space="preserve"> yeri kiralanması işi  </w:t>
      </w:r>
      <w:r w:rsidR="00461E79" w:rsidRPr="00482F36">
        <w:t>36</w:t>
      </w:r>
      <w:r w:rsidR="005F1EC3" w:rsidRPr="00482F36">
        <w:t xml:space="preserve"> ay süre ile </w:t>
      </w:r>
      <w:r w:rsidR="00072E7A" w:rsidRPr="00482F36">
        <w:t xml:space="preserve">2886 sayılı </w:t>
      </w:r>
      <w:r w:rsidR="008C64F3" w:rsidRPr="00482F36">
        <w:t>yasanın 35/c maddesine göre açık teklif usulü ile  ihale edilecektir.</w:t>
      </w:r>
    </w:p>
    <w:p w:rsidR="008C64F3" w:rsidRPr="00461E79" w:rsidRDefault="00A608D1" w:rsidP="00A608D1">
      <w:pPr>
        <w:ind w:right="-180"/>
        <w:jc w:val="both"/>
      </w:pPr>
      <w:r w:rsidRPr="00461E79">
        <w:rPr>
          <w:b/>
        </w:rPr>
        <w:t>2-</w:t>
      </w:r>
      <w:r w:rsidR="008C64F3" w:rsidRPr="00461E79">
        <w:t xml:space="preserve">İhale </w:t>
      </w:r>
      <w:r w:rsidR="009B67FD">
        <w:t>11.02.</w:t>
      </w:r>
      <w:proofErr w:type="gramStart"/>
      <w:r w:rsidR="009B67FD">
        <w:t>2021</w:t>
      </w:r>
      <w:r w:rsidR="00FA780D" w:rsidRPr="00461E79">
        <w:t xml:space="preserve"> </w:t>
      </w:r>
      <w:r w:rsidR="004053B7" w:rsidRPr="00461E79">
        <w:t xml:space="preserve"> P</w:t>
      </w:r>
      <w:r w:rsidR="00860FF9" w:rsidRPr="00461E79">
        <w:t>erşembe</w:t>
      </w:r>
      <w:proofErr w:type="gramEnd"/>
      <w:r w:rsidR="00860FF9" w:rsidRPr="00461E79">
        <w:t xml:space="preserve"> günü  saat: 15:30</w:t>
      </w:r>
      <w:r w:rsidR="00461E79">
        <w:t>’</w:t>
      </w:r>
      <w:r w:rsidR="008C64F3" w:rsidRPr="00461E79">
        <w:t>d</w:t>
      </w:r>
      <w:r w:rsidR="00860FF9" w:rsidRPr="00461E79">
        <w:t>a</w:t>
      </w:r>
      <w:r w:rsidR="008C64F3" w:rsidRPr="00461E79">
        <w:t xml:space="preserve">  Karabük Belediyesi Encümeni toplantı salonunda yapılacaktır.</w:t>
      </w:r>
    </w:p>
    <w:p w:rsidR="005E0E76" w:rsidRPr="00461E79" w:rsidRDefault="00A608D1" w:rsidP="005E0E76">
      <w:pPr>
        <w:ind w:right="-180"/>
        <w:jc w:val="both"/>
      </w:pPr>
      <w:r w:rsidRPr="00461E79">
        <w:rPr>
          <w:b/>
        </w:rPr>
        <w:t>3-</w:t>
      </w:r>
      <w:r w:rsidR="008C64F3" w:rsidRPr="00461E79">
        <w:t xml:space="preserve">Belediyeye ödenecek Aylık </w:t>
      </w:r>
      <w:r w:rsidR="00482F36">
        <w:t xml:space="preserve">kira </w:t>
      </w:r>
      <w:r w:rsidR="00482F36" w:rsidRPr="00461E79">
        <w:t xml:space="preserve">tahmini </w:t>
      </w:r>
      <w:proofErr w:type="gramStart"/>
      <w:r w:rsidR="00482F36" w:rsidRPr="00461E79">
        <w:t xml:space="preserve">bedeli  </w:t>
      </w:r>
      <w:r w:rsidR="009B67FD">
        <w:t xml:space="preserve"> 4</w:t>
      </w:r>
      <w:proofErr w:type="gramEnd"/>
      <w:r w:rsidR="009B67FD">
        <w:t xml:space="preserve">.700 TL </w:t>
      </w:r>
      <w:r w:rsidR="008C64F3" w:rsidRPr="00461E79">
        <w:t xml:space="preserve"> </w:t>
      </w:r>
      <w:r w:rsidR="00D97954" w:rsidRPr="00461E79">
        <w:t>olu</w:t>
      </w:r>
      <w:r w:rsidR="00860FF9" w:rsidRPr="00461E79">
        <w:t xml:space="preserve">p, geçici teminatı </w:t>
      </w:r>
      <w:r w:rsidR="001622A6">
        <w:t>(</w:t>
      </w:r>
      <w:r w:rsidR="00860FF9" w:rsidRPr="00461E79">
        <w:t xml:space="preserve">36 </w:t>
      </w:r>
      <w:r w:rsidR="00D97954" w:rsidRPr="00461E79">
        <w:t xml:space="preserve"> </w:t>
      </w:r>
      <w:r w:rsidR="00461E79">
        <w:t xml:space="preserve"> ay x</w:t>
      </w:r>
      <w:r w:rsidR="00461E79" w:rsidRPr="00461E79">
        <w:t xml:space="preserve"> </w:t>
      </w:r>
      <w:r w:rsidR="009B67FD">
        <w:t xml:space="preserve">4.700,00 </w:t>
      </w:r>
      <w:r w:rsidR="00461E79" w:rsidRPr="00461E79">
        <w:t xml:space="preserve">.-TL = </w:t>
      </w:r>
      <w:r w:rsidR="009B67FD">
        <w:t xml:space="preserve">169.200,00 </w:t>
      </w:r>
      <w:r w:rsidR="00461E79" w:rsidRPr="00461E79">
        <w:t xml:space="preserve"> .-TL  </w:t>
      </w:r>
      <w:proofErr w:type="spellStart"/>
      <w:r w:rsidR="00461E79" w:rsidRPr="00461E79">
        <w:t>dir</w:t>
      </w:r>
      <w:proofErr w:type="spellEnd"/>
      <w:r w:rsidR="00461E79" w:rsidRPr="00461E79">
        <w:t>.</w:t>
      </w:r>
      <w:r w:rsidR="001622A6">
        <w:t xml:space="preserve">) </w:t>
      </w:r>
      <w:r w:rsidR="009B67FD">
        <w:t xml:space="preserve"> 169.200,</w:t>
      </w:r>
      <w:r w:rsidR="008C64F3" w:rsidRPr="00461E79">
        <w:t xml:space="preserve">00.-TL </w:t>
      </w:r>
      <w:r w:rsidR="00461E79">
        <w:t>x</w:t>
      </w:r>
      <w:r w:rsidR="008C64F3" w:rsidRPr="00461E79">
        <w:t xml:space="preserve"> % 3’ü = </w:t>
      </w:r>
      <w:r w:rsidR="009B67FD">
        <w:t>5.076,00</w:t>
      </w:r>
      <w:r w:rsidR="008C64F3" w:rsidRPr="00461E79">
        <w:t xml:space="preserve">.-TL </w:t>
      </w:r>
      <w:proofErr w:type="spellStart"/>
      <w:r w:rsidR="008C64F3" w:rsidRPr="00461E79">
        <w:t>dir</w:t>
      </w:r>
      <w:proofErr w:type="spellEnd"/>
      <w:r w:rsidR="008C64F3" w:rsidRPr="00461E79">
        <w:t>.</w:t>
      </w:r>
    </w:p>
    <w:p w:rsidR="00482F36" w:rsidRDefault="000F7B30" w:rsidP="00482F36">
      <w:pPr>
        <w:ind w:right="-180"/>
        <w:jc w:val="both"/>
        <w:rPr>
          <w:rFonts w:ascii="Arial" w:hAnsi="Arial" w:cs="Arial"/>
        </w:rPr>
      </w:pPr>
      <w:r w:rsidRPr="00461E79">
        <w:rPr>
          <w:b/>
        </w:rPr>
        <w:t>4-</w:t>
      </w:r>
      <w:r w:rsidR="000F1339" w:rsidRPr="00461E79">
        <w:rPr>
          <w:b/>
        </w:rPr>
        <w:t>.</w:t>
      </w:r>
      <w:r w:rsidR="00482F36" w:rsidRPr="00482F36">
        <w:t xml:space="preserve">İhale sonucunda belirlenecek </w:t>
      </w:r>
      <w:proofErr w:type="gramStart"/>
      <w:r w:rsidR="00482F36" w:rsidRPr="00482F36">
        <w:t>aylık  kira</w:t>
      </w:r>
      <w:proofErr w:type="gramEnd"/>
      <w:r w:rsidR="00482F36" w:rsidRPr="00482F36">
        <w:t xml:space="preserve">  sözleşmeden sonra   Belediye veznesine peşin her ayın son mesai saatine kadar yatırılacaktır. Müteakip her </w:t>
      </w:r>
      <w:proofErr w:type="gramStart"/>
      <w:r w:rsidR="00482F36" w:rsidRPr="00482F36">
        <w:t>yıl  sözleşmenin</w:t>
      </w:r>
      <w:proofErr w:type="gramEnd"/>
      <w:r w:rsidR="00482F36" w:rsidRPr="00482F36">
        <w:t xml:space="preserve"> yapıldığı ay içersinde </w:t>
      </w:r>
      <w:r w:rsidR="005565F1">
        <w:t>diğer yılların kira bedeli ise o aydaki Tüketici Fiyatları Endeksinin on iki ayın ortalamalarına göre yüzde değişim  oranında arttırılacaktır. Değişim oranı artışın yapılacağı ayda negatif çıkması halinde kira bedelinde bir değişiklik yapılmayacaktır.</w:t>
      </w:r>
    </w:p>
    <w:p w:rsidR="008C64F3" w:rsidRPr="00461E79" w:rsidRDefault="008C64F3" w:rsidP="00482F36">
      <w:pPr>
        <w:ind w:right="-180"/>
        <w:jc w:val="both"/>
      </w:pPr>
      <w:r w:rsidRPr="00461E79">
        <w:t xml:space="preserve"> </w:t>
      </w:r>
    </w:p>
    <w:p w:rsidR="008C64F3" w:rsidRPr="00461E79" w:rsidRDefault="000F1339" w:rsidP="005F1EC3">
      <w:pPr>
        <w:tabs>
          <w:tab w:val="left" w:pos="540"/>
          <w:tab w:val="left" w:pos="720"/>
        </w:tabs>
        <w:jc w:val="both"/>
        <w:rPr>
          <w:b/>
          <w:u w:val="single"/>
        </w:rPr>
      </w:pPr>
      <w:r w:rsidRPr="00461E79">
        <w:rPr>
          <w:b/>
        </w:rPr>
        <w:t>5</w:t>
      </w:r>
      <w:r w:rsidR="008C64F3" w:rsidRPr="00461E79">
        <w:rPr>
          <w:b/>
        </w:rPr>
        <w:t xml:space="preserve">- </w:t>
      </w:r>
      <w:r w:rsidR="008C64F3" w:rsidRPr="00461E79">
        <w:rPr>
          <w:b/>
          <w:u w:val="single"/>
        </w:rPr>
        <w:t>İHALEYE KATILMAK İSTEYENLERDEN İSTENECEK BELGELER: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1-Türkiye de tebligat için adres göstermek.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2-Geçici teminat bedeli makbuzu veya teminat olarak kabul edilen diğer değerleri vermek.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3-Şartname alındığına dair belge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4-Gerçek kişiler için Nüfus kayıt örneği (Nüfus Müdürlüğünden)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5-Gerçek kişiler için yerleşim belgesi (Nüfus Müdürlüğünden 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6-Gerçek kişiler kayıtlı ise ilgili o</w:t>
      </w:r>
      <w:r w:rsidR="00482F36">
        <w:t>da veya meslek odası belgesi 2021</w:t>
      </w:r>
      <w:r w:rsidRPr="00461E79">
        <w:t xml:space="preserve"> yılında alınmış</w:t>
      </w:r>
    </w:p>
    <w:p w:rsidR="008C64F3" w:rsidRPr="00461E79" w:rsidRDefault="008C64F3" w:rsidP="005F1EC3">
      <w:pPr>
        <w:tabs>
          <w:tab w:val="left" w:pos="540"/>
          <w:tab w:val="left" w:pos="720"/>
        </w:tabs>
        <w:ind w:left="-180" w:firstLine="180"/>
        <w:jc w:val="both"/>
      </w:pPr>
      <w:r w:rsidRPr="00461E79">
        <w:t xml:space="preserve">      7-İmza beyannamesi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8-Tüzel kişi olması halinde mevzuatı gereği tüzel kişiliğin sicile kayıtlı bulunduğu ticaret sanayi </w:t>
      </w:r>
      <w:r w:rsidR="00482F36">
        <w:t>veya ilgili meslek odasından 2021</w:t>
      </w:r>
      <w:r w:rsidRPr="00461E79">
        <w:t xml:space="preserve"> yılında alınmış tüzel kişiliğin sicile kayıtlı olduğunu gösterir belge</w:t>
      </w:r>
    </w:p>
    <w:p w:rsidR="008C64F3" w:rsidRPr="00461E79" w:rsidRDefault="008C64F3" w:rsidP="005F1EC3">
      <w:pPr>
        <w:tabs>
          <w:tab w:val="left" w:pos="180"/>
          <w:tab w:val="left" w:pos="720"/>
        </w:tabs>
        <w:ind w:left="-180" w:firstLine="180"/>
        <w:jc w:val="both"/>
      </w:pPr>
      <w:r w:rsidRPr="00461E79">
        <w:t xml:space="preserve">      9-Tüzel kişiliğin imza sirküleri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10-Ortak girişimlerde noter tasdikli ortak girişim beyannamesi 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11-</w:t>
      </w:r>
      <w:r w:rsidR="000F1339" w:rsidRPr="00461E79">
        <w:t xml:space="preserve"> </w:t>
      </w:r>
      <w:r w:rsidR="00F0793F" w:rsidRPr="00F0793F">
        <w:t>Çevre ve Şehircilik Bakanlığından alınmış Tehlikesiz atıklar toplama ve ayırma belgesi</w:t>
      </w:r>
      <w:r w:rsidR="00F0793F">
        <w:t xml:space="preserve"> </w:t>
      </w:r>
      <w:r w:rsidR="00F0793F" w:rsidRPr="00F0793F">
        <w:t>( ihale tarihi itibari ile geçerli)</w:t>
      </w:r>
      <w:r w:rsidR="00F0793F">
        <w:rPr>
          <w:rFonts w:ascii="Arial" w:hAnsi="Arial" w:cs="Arial"/>
        </w:rPr>
        <w:t xml:space="preserve"> .  </w:t>
      </w:r>
      <w:r w:rsidR="000F1339" w:rsidRPr="00461E79">
        <w:t>.</w:t>
      </w:r>
    </w:p>
    <w:p w:rsidR="00A608D1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  </w:t>
      </w:r>
      <w:r w:rsidR="005E0E76" w:rsidRPr="00461E79">
        <w:t xml:space="preserve">     </w:t>
      </w:r>
      <w:r w:rsidRPr="00461E79">
        <w:t>İhaleye katılacak istekliler istenilen evrakların asıllarını veya noter tasdikli suretlerini vermek zorundadır.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rPr>
          <w:b/>
        </w:rPr>
        <w:t>6</w:t>
      </w:r>
      <w:r w:rsidR="00072E7A" w:rsidRPr="00461E79">
        <w:t>-</w:t>
      </w:r>
      <w:r w:rsidR="00847F20" w:rsidRPr="00461E79">
        <w:t>İhale şartname</w:t>
      </w:r>
      <w:r w:rsidR="004C5849" w:rsidRPr="00461E79">
        <w:t xml:space="preserve"> bedeli 10</w:t>
      </w:r>
      <w:r w:rsidR="00847F20" w:rsidRPr="00461E79">
        <w:t>0,00.-</w:t>
      </w:r>
      <w:r w:rsidR="00847F20" w:rsidRPr="00461E79">
        <w:rPr>
          <w:bCs/>
        </w:rPr>
        <w:t>TL</w:t>
      </w:r>
      <w:r w:rsidR="00847F20" w:rsidRPr="00461E79">
        <w:t xml:space="preserve"> bedel karşılığında Temizlik </w:t>
      </w:r>
      <w:proofErr w:type="gramStart"/>
      <w:r w:rsidR="00847F20" w:rsidRPr="00461E79">
        <w:t>İşleri  Müdürlüğünden</w:t>
      </w:r>
      <w:proofErr w:type="gramEnd"/>
      <w:r w:rsidR="00847F20" w:rsidRPr="00461E79">
        <w:t xml:space="preserve"> temin edilebilir.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t xml:space="preserve">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  <w:r w:rsidRPr="00461E79">
        <w:rPr>
          <w:b/>
        </w:rPr>
        <w:t>7</w:t>
      </w:r>
      <w:r w:rsidR="00072E7A" w:rsidRPr="00461E79">
        <w:rPr>
          <w:b/>
        </w:rPr>
        <w:t>-</w:t>
      </w:r>
      <w:r w:rsidR="00847F20" w:rsidRPr="00461E79">
        <w:t xml:space="preserve">Eki: </w:t>
      </w:r>
      <w:r w:rsidR="00F0793F">
        <w:t>1</w:t>
      </w:r>
      <w:r w:rsidR="00F61007">
        <w:t>6</w:t>
      </w:r>
      <w:r w:rsidR="00847F20" w:rsidRPr="00461E79">
        <w:t xml:space="preserve"> Maddelik Teknik Şartnamedir.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</w:p>
    <w:p w:rsidR="008C64F3" w:rsidRPr="00461E79" w:rsidRDefault="00072E7A" w:rsidP="00A24E98">
      <w:r w:rsidRPr="00461E79">
        <w:t xml:space="preserve">Bilgi edinmek için </w:t>
      </w:r>
      <w:hyperlink r:id="rId6" w:history="1">
        <w:r w:rsidRPr="00461E79">
          <w:rPr>
            <w:rStyle w:val="Kpr"/>
          </w:rPr>
          <w:t>www.karabuk.bel.tr</w:t>
        </w:r>
      </w:hyperlink>
      <w:r w:rsidRPr="00461E79">
        <w:t>. İlanlar bölümü web sitemizden görülebilir</w:t>
      </w:r>
    </w:p>
    <w:sectPr w:rsidR="008C64F3" w:rsidRPr="00461E79" w:rsidSect="001A10E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D19"/>
    <w:multiLevelType w:val="hybridMultilevel"/>
    <w:tmpl w:val="5664D628"/>
    <w:lvl w:ilvl="0" w:tplc="5A4CA95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F1033"/>
    <w:multiLevelType w:val="hybridMultilevel"/>
    <w:tmpl w:val="5E0C73CE"/>
    <w:lvl w:ilvl="0" w:tplc="010EC1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F59"/>
    <w:rsid w:val="00006EF6"/>
    <w:rsid w:val="00007DF5"/>
    <w:rsid w:val="00072E7A"/>
    <w:rsid w:val="00074AA1"/>
    <w:rsid w:val="00081E09"/>
    <w:rsid w:val="000C2001"/>
    <w:rsid w:val="000E0722"/>
    <w:rsid w:val="000F1339"/>
    <w:rsid w:val="000F7B30"/>
    <w:rsid w:val="00151270"/>
    <w:rsid w:val="001622A6"/>
    <w:rsid w:val="001676B7"/>
    <w:rsid w:val="001B2366"/>
    <w:rsid w:val="001F6A93"/>
    <w:rsid w:val="00266B7D"/>
    <w:rsid w:val="00297D58"/>
    <w:rsid w:val="002C2DF1"/>
    <w:rsid w:val="003355B7"/>
    <w:rsid w:val="00370FCE"/>
    <w:rsid w:val="003B4050"/>
    <w:rsid w:val="003C2E83"/>
    <w:rsid w:val="003E1495"/>
    <w:rsid w:val="003E7FCD"/>
    <w:rsid w:val="00401C10"/>
    <w:rsid w:val="004053B7"/>
    <w:rsid w:val="00461E79"/>
    <w:rsid w:val="00475C16"/>
    <w:rsid w:val="00482F36"/>
    <w:rsid w:val="004A0004"/>
    <w:rsid w:val="004A22B0"/>
    <w:rsid w:val="004B1A48"/>
    <w:rsid w:val="004C5849"/>
    <w:rsid w:val="004D2AE8"/>
    <w:rsid w:val="00541ACE"/>
    <w:rsid w:val="005565F1"/>
    <w:rsid w:val="0057655D"/>
    <w:rsid w:val="00576E7A"/>
    <w:rsid w:val="005A0336"/>
    <w:rsid w:val="005B1B47"/>
    <w:rsid w:val="005B698C"/>
    <w:rsid w:val="005D1F54"/>
    <w:rsid w:val="005D1F59"/>
    <w:rsid w:val="005E0E76"/>
    <w:rsid w:val="005E18F3"/>
    <w:rsid w:val="005F1EC3"/>
    <w:rsid w:val="00602161"/>
    <w:rsid w:val="006A2EDA"/>
    <w:rsid w:val="00723BBE"/>
    <w:rsid w:val="00762519"/>
    <w:rsid w:val="007A5B9E"/>
    <w:rsid w:val="00847F20"/>
    <w:rsid w:val="00860FF9"/>
    <w:rsid w:val="00887861"/>
    <w:rsid w:val="008936F8"/>
    <w:rsid w:val="0089494F"/>
    <w:rsid w:val="008C64F3"/>
    <w:rsid w:val="00945A80"/>
    <w:rsid w:val="00946180"/>
    <w:rsid w:val="0095256C"/>
    <w:rsid w:val="00992232"/>
    <w:rsid w:val="009B67FD"/>
    <w:rsid w:val="009C7086"/>
    <w:rsid w:val="009F3723"/>
    <w:rsid w:val="00A24E98"/>
    <w:rsid w:val="00A525CE"/>
    <w:rsid w:val="00A608D1"/>
    <w:rsid w:val="00A67B05"/>
    <w:rsid w:val="00A768BD"/>
    <w:rsid w:val="00A93539"/>
    <w:rsid w:val="00AB2924"/>
    <w:rsid w:val="00AD2279"/>
    <w:rsid w:val="00BC3384"/>
    <w:rsid w:val="00BE0DEA"/>
    <w:rsid w:val="00C05F27"/>
    <w:rsid w:val="00C3603C"/>
    <w:rsid w:val="00D46CC9"/>
    <w:rsid w:val="00D96FE8"/>
    <w:rsid w:val="00D97954"/>
    <w:rsid w:val="00E333F0"/>
    <w:rsid w:val="00E41B4B"/>
    <w:rsid w:val="00E41D0B"/>
    <w:rsid w:val="00E423B3"/>
    <w:rsid w:val="00E42CCD"/>
    <w:rsid w:val="00E56E2C"/>
    <w:rsid w:val="00EB0904"/>
    <w:rsid w:val="00EC22D2"/>
    <w:rsid w:val="00EE3FA2"/>
    <w:rsid w:val="00F0793F"/>
    <w:rsid w:val="00F26B2A"/>
    <w:rsid w:val="00F61007"/>
    <w:rsid w:val="00F7513B"/>
    <w:rsid w:val="00F76991"/>
    <w:rsid w:val="00FA780D"/>
    <w:rsid w:val="00FB2FA6"/>
    <w:rsid w:val="00FE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F26B2A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072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2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uk.bel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917A-7A29-427F-AABD-9159EA2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2017-06-29T08:46:00Z</cp:lastPrinted>
  <dcterms:created xsi:type="dcterms:W3CDTF">2016-12-15T05:57:00Z</dcterms:created>
  <dcterms:modified xsi:type="dcterms:W3CDTF">2021-01-20T09:26:00Z</dcterms:modified>
</cp:coreProperties>
</file>