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7B4" w:rsidRPr="00D31F6A" w:rsidRDefault="009A3208" w:rsidP="00757A38">
      <w:pPr>
        <w:pStyle w:val="AralkYok"/>
        <w:jc w:val="center"/>
        <w:rPr>
          <w:rFonts w:ascii="Times New Roman" w:hAnsi="Times New Roman" w:cs="Times New Roman"/>
          <w:b/>
          <w:sz w:val="24"/>
          <w:szCs w:val="24"/>
        </w:rPr>
      </w:pPr>
      <w:bookmarkStart w:id="0" w:name="_GoBack"/>
      <w:bookmarkEnd w:id="0"/>
      <w:r w:rsidRPr="00D31F6A">
        <w:rPr>
          <w:rFonts w:ascii="Times New Roman" w:hAnsi="Times New Roman" w:cs="Times New Roman"/>
          <w:b/>
          <w:sz w:val="24"/>
          <w:szCs w:val="24"/>
        </w:rPr>
        <w:t xml:space="preserve">KARABÜK BELEDİYESİ </w:t>
      </w:r>
      <w:r w:rsidR="009878E5" w:rsidRPr="00D31F6A">
        <w:rPr>
          <w:rFonts w:ascii="Times New Roman" w:hAnsi="Times New Roman" w:cs="Times New Roman"/>
          <w:b/>
          <w:sz w:val="24"/>
          <w:szCs w:val="24"/>
        </w:rPr>
        <w:t>PERSONEL A.Ş.</w:t>
      </w:r>
    </w:p>
    <w:p w:rsidR="009A3208" w:rsidRPr="00D31F6A" w:rsidRDefault="009A3208" w:rsidP="00757A38">
      <w:pPr>
        <w:pStyle w:val="AralkYok"/>
        <w:jc w:val="center"/>
        <w:rPr>
          <w:rFonts w:ascii="Times New Roman" w:hAnsi="Times New Roman" w:cs="Times New Roman"/>
          <w:b/>
          <w:sz w:val="24"/>
          <w:szCs w:val="24"/>
        </w:rPr>
      </w:pPr>
      <w:r w:rsidRPr="00D31F6A">
        <w:rPr>
          <w:rFonts w:ascii="Times New Roman" w:hAnsi="Times New Roman" w:cs="Times New Roman"/>
          <w:b/>
          <w:sz w:val="24"/>
          <w:szCs w:val="24"/>
        </w:rPr>
        <w:t>20</w:t>
      </w:r>
      <w:r w:rsidR="007B2F00" w:rsidRPr="00D31F6A">
        <w:rPr>
          <w:rFonts w:ascii="Times New Roman" w:hAnsi="Times New Roman" w:cs="Times New Roman"/>
          <w:b/>
          <w:sz w:val="24"/>
          <w:szCs w:val="24"/>
        </w:rPr>
        <w:t>2</w:t>
      </w:r>
      <w:r w:rsidR="00940CDF">
        <w:rPr>
          <w:rFonts w:ascii="Times New Roman" w:hAnsi="Times New Roman" w:cs="Times New Roman"/>
          <w:b/>
          <w:sz w:val="24"/>
          <w:szCs w:val="24"/>
        </w:rPr>
        <w:t>5</w:t>
      </w:r>
      <w:r w:rsidR="009878E5" w:rsidRPr="00D31F6A">
        <w:rPr>
          <w:rFonts w:ascii="Times New Roman" w:hAnsi="Times New Roman" w:cs="Times New Roman"/>
          <w:b/>
          <w:sz w:val="24"/>
          <w:szCs w:val="24"/>
        </w:rPr>
        <w:t xml:space="preserve"> YILI FAALİYET RAPORU</w:t>
      </w:r>
    </w:p>
    <w:p w:rsidR="009A3208" w:rsidRPr="00D31F6A" w:rsidRDefault="009A3208" w:rsidP="004D4173">
      <w:pPr>
        <w:pStyle w:val="AralkYok"/>
        <w:jc w:val="both"/>
        <w:rPr>
          <w:rFonts w:ascii="Times New Roman" w:hAnsi="Times New Roman" w:cs="Times New Roman"/>
          <w:sz w:val="24"/>
          <w:szCs w:val="24"/>
        </w:rPr>
      </w:pPr>
    </w:p>
    <w:p w:rsidR="009A3208" w:rsidRPr="00D31F6A" w:rsidRDefault="00C705FE" w:rsidP="004D4173">
      <w:pPr>
        <w:pStyle w:val="AralkYok"/>
        <w:jc w:val="both"/>
        <w:rPr>
          <w:rFonts w:ascii="Times New Roman" w:hAnsi="Times New Roman" w:cs="Times New Roman"/>
          <w:b/>
          <w:sz w:val="24"/>
          <w:szCs w:val="24"/>
        </w:rPr>
      </w:pPr>
      <w:r w:rsidRPr="00D31F6A">
        <w:rPr>
          <w:rFonts w:ascii="Times New Roman" w:hAnsi="Times New Roman" w:cs="Times New Roman"/>
          <w:b/>
          <w:sz w:val="24"/>
          <w:szCs w:val="24"/>
        </w:rPr>
        <w:t>I-</w:t>
      </w:r>
      <w:r w:rsidR="009A3208" w:rsidRPr="00D31F6A">
        <w:rPr>
          <w:rFonts w:ascii="Times New Roman" w:hAnsi="Times New Roman" w:cs="Times New Roman"/>
          <w:b/>
          <w:sz w:val="24"/>
          <w:szCs w:val="24"/>
        </w:rPr>
        <w:t>GENEL BİLGİLER</w:t>
      </w:r>
    </w:p>
    <w:p w:rsidR="00040B9F" w:rsidRPr="00D31F6A" w:rsidRDefault="00040B9F" w:rsidP="004D4173">
      <w:pPr>
        <w:jc w:val="both"/>
        <w:rPr>
          <w:b/>
        </w:rPr>
      </w:pPr>
    </w:p>
    <w:p w:rsidR="006B5330" w:rsidRPr="00D31F6A" w:rsidRDefault="009A3208" w:rsidP="00AA0477">
      <w:pPr>
        <w:jc w:val="both"/>
      </w:pPr>
      <w:r w:rsidRPr="00D31F6A">
        <w:rPr>
          <w:b/>
        </w:rPr>
        <w:t xml:space="preserve">     A-Misyon ve </w:t>
      </w:r>
      <w:r w:rsidR="00300642" w:rsidRPr="00D31F6A">
        <w:rPr>
          <w:b/>
        </w:rPr>
        <w:t xml:space="preserve">Vizyon: </w:t>
      </w:r>
      <w:r w:rsidR="00445887" w:rsidRPr="00D31F6A">
        <w:t>Karabük Belediyesi</w:t>
      </w:r>
      <w:r w:rsidR="00AA0477" w:rsidRPr="00D31F6A">
        <w:t>’nin</w:t>
      </w:r>
      <w:r w:rsidR="00445887" w:rsidRPr="00D31F6A">
        <w:t xml:space="preserve"> i</w:t>
      </w:r>
      <w:r w:rsidR="00CC78EE" w:rsidRPr="00D31F6A">
        <w:t>htiyaç duy</w:t>
      </w:r>
      <w:r w:rsidR="00AA0477" w:rsidRPr="00D31F6A">
        <w:t>duğu</w:t>
      </w:r>
      <w:r w:rsidR="00CC78EE" w:rsidRPr="00D31F6A">
        <w:t xml:space="preserve"> nitelikte </w:t>
      </w:r>
      <w:r w:rsidR="00445887" w:rsidRPr="00D31F6A">
        <w:t xml:space="preserve">ve sayıda </w:t>
      </w:r>
      <w:r w:rsidR="00CC78EE" w:rsidRPr="00D31F6A">
        <w:t xml:space="preserve">personelin </w:t>
      </w:r>
      <w:r w:rsidR="00AA0477" w:rsidRPr="00D31F6A">
        <w:t xml:space="preserve">teminini sağlamaktır. </w:t>
      </w:r>
      <w:r w:rsidR="009878E5" w:rsidRPr="00D31F6A">
        <w:t>Karabük Belediyesi Personel A.Ş.</w:t>
      </w:r>
      <w:r w:rsidR="006B5330" w:rsidRPr="00D31F6A">
        <w:t xml:space="preserve"> olarak,</w:t>
      </w:r>
      <w:r w:rsidR="009878E5" w:rsidRPr="00D31F6A">
        <w:t xml:space="preserve"> şirket bünyesinde </w:t>
      </w:r>
      <w:r w:rsidR="00737B91" w:rsidRPr="00D31F6A">
        <w:t>çalışan personellerimizin</w:t>
      </w:r>
      <w:r w:rsidR="009878E5" w:rsidRPr="00D31F6A">
        <w:t xml:space="preserve"> aylık puantajları çalıştıkları müdürlüklerinden tarafımıza ulaşması </w:t>
      </w:r>
      <w:r w:rsidR="00C21A01" w:rsidRPr="00D31F6A">
        <w:t>sonrası,</w:t>
      </w:r>
      <w:r w:rsidR="009878E5" w:rsidRPr="00D31F6A">
        <w:t xml:space="preserve"> ücret bordrolarının hazırlanması ve </w:t>
      </w:r>
      <w:r w:rsidR="00FA354B" w:rsidRPr="00D31F6A">
        <w:t>akabinde hakediş</w:t>
      </w:r>
      <w:r w:rsidR="009878E5" w:rsidRPr="00D31F6A">
        <w:t xml:space="preserve"> ve fatura düzenlenerek Mali</w:t>
      </w:r>
      <w:r w:rsidR="006F2244">
        <w:t xml:space="preserve"> </w:t>
      </w:r>
      <w:r w:rsidR="005C687D" w:rsidRPr="00D31F6A">
        <w:t>Hizmetler Müdürlüğü’ne</w:t>
      </w:r>
      <w:r w:rsidR="00DA7E15" w:rsidRPr="00D31F6A">
        <w:t xml:space="preserve"> teslimi ve hakediş tahsilâtı</w:t>
      </w:r>
      <w:r w:rsidR="006F2244">
        <w:t xml:space="preserve"> </w:t>
      </w:r>
      <w:r w:rsidR="00DA7E15" w:rsidRPr="00D31F6A">
        <w:t>sonrası</w:t>
      </w:r>
      <w:r w:rsidR="005C687D" w:rsidRPr="00D31F6A">
        <w:t xml:space="preserve"> ise</w:t>
      </w:r>
      <w:r w:rsidR="00DA7E15" w:rsidRPr="00D31F6A">
        <w:t xml:space="preserve"> işçi maaşları, icraları ve b</w:t>
      </w:r>
      <w:r w:rsidR="005C687D" w:rsidRPr="00D31F6A">
        <w:t>ireysel emeklilik ödemelerinin yapılmasıdır.</w:t>
      </w:r>
      <w:r w:rsidR="006F2244">
        <w:t xml:space="preserve"> </w:t>
      </w:r>
      <w:r w:rsidR="00990338" w:rsidRPr="00D31F6A">
        <w:t>İş sağlığı ve güvenliği hizmeti alımı</w:t>
      </w:r>
      <w:r w:rsidR="006F2244">
        <w:t xml:space="preserve"> </w:t>
      </w:r>
      <w:r w:rsidR="00990338" w:rsidRPr="00D31F6A">
        <w:t xml:space="preserve">ile Yazlık ve Kışlık Kıyafet </w:t>
      </w:r>
      <w:r w:rsidR="00DA7E15" w:rsidRPr="00D31F6A">
        <w:t>mal alım</w:t>
      </w:r>
      <w:r w:rsidR="006F2244">
        <w:t xml:space="preserve"> </w:t>
      </w:r>
      <w:r w:rsidR="005C687D" w:rsidRPr="00D31F6A">
        <w:t>yapılarak personellerin</w:t>
      </w:r>
      <w:r w:rsidR="00990338" w:rsidRPr="00D31F6A">
        <w:t xml:space="preserve"> melbusat ihtiyaçlarını karşılayarak</w:t>
      </w:r>
      <w:r w:rsidR="006F2244">
        <w:t xml:space="preserve"> </w:t>
      </w:r>
      <w:r w:rsidR="00376840" w:rsidRPr="00D31F6A">
        <w:t>gereğini</w:t>
      </w:r>
      <w:r w:rsidR="006B5330" w:rsidRPr="00D31F6A">
        <w:t xml:space="preserve"> yerine getirmektir. </w:t>
      </w:r>
    </w:p>
    <w:p w:rsidR="00A9352D" w:rsidRPr="00D31F6A" w:rsidRDefault="00A9352D" w:rsidP="004D4173">
      <w:pPr>
        <w:jc w:val="both"/>
      </w:pPr>
    </w:p>
    <w:p w:rsidR="00387071" w:rsidRPr="00D31F6A" w:rsidRDefault="00387071" w:rsidP="00387071">
      <w:pPr>
        <w:spacing w:after="200"/>
        <w:jc w:val="both"/>
      </w:pPr>
      <w:r w:rsidRPr="00D31F6A">
        <w:t xml:space="preserve">     </w:t>
      </w:r>
      <w:r w:rsidRPr="00D31F6A">
        <w:rPr>
          <w:b/>
        </w:rPr>
        <w:t>B-Yetki, Görev ve Sorumluluklar:</w:t>
      </w:r>
      <w:r w:rsidRPr="00D31F6A">
        <w:t xml:space="preserve"> Karabük Belediyesi Personel A.Ş. olarak, Karabük  Belediyesi, ihtiyaç duyduğu nitelikte ve sayıda personelin temini ile Karabük Belediyesi Personel A.Ş. aracılığı ile Türkiye İş Kurumu üzerinden personel alımı ve 696 Sayılı Kanun Hükmünde Kararname (KHK) hükümlerinin ve </w:t>
      </w:r>
      <w:r>
        <w:t xml:space="preserve">Karabük Belediye Başkanı oluru ile hazırlanan </w:t>
      </w:r>
      <w:r w:rsidRPr="00D31F6A">
        <w:t xml:space="preserve">İş Sözleşmesi Hükümlerinin uygulanması ve diğer mevzuatlar doğrultusunda görevleri yerine getirmektir. </w:t>
      </w:r>
    </w:p>
    <w:p w:rsidR="00A9352D" w:rsidRPr="00D31F6A" w:rsidRDefault="00A9352D" w:rsidP="004D4173">
      <w:pPr>
        <w:jc w:val="both"/>
      </w:pPr>
    </w:p>
    <w:p w:rsidR="00300642" w:rsidRPr="00D31F6A" w:rsidRDefault="00300642" w:rsidP="004D4173">
      <w:pPr>
        <w:jc w:val="both"/>
        <w:rPr>
          <w:b/>
        </w:rPr>
      </w:pPr>
      <w:r w:rsidRPr="00D31F6A">
        <w:rPr>
          <w:b/>
        </w:rPr>
        <w:t>C-</w:t>
      </w:r>
      <w:r w:rsidR="00CC2801" w:rsidRPr="00D31F6A">
        <w:rPr>
          <w:b/>
        </w:rPr>
        <w:t xml:space="preserve"> Karab</w:t>
      </w:r>
      <w:r w:rsidR="005E26F6" w:rsidRPr="00D31F6A">
        <w:rPr>
          <w:b/>
        </w:rPr>
        <w:t>ü</w:t>
      </w:r>
      <w:r w:rsidR="00CC2801" w:rsidRPr="00D31F6A">
        <w:rPr>
          <w:b/>
        </w:rPr>
        <w:t>k Belediyesi Personel A.Ş.’ne</w:t>
      </w:r>
      <w:r w:rsidRPr="00D31F6A">
        <w:rPr>
          <w:b/>
        </w:rPr>
        <w:t xml:space="preserve"> ilişkin bilgiler: </w:t>
      </w:r>
    </w:p>
    <w:p w:rsidR="0006676F" w:rsidRDefault="0006676F" w:rsidP="004D4173">
      <w:pPr>
        <w:jc w:val="both"/>
        <w:rPr>
          <w:b/>
        </w:rPr>
      </w:pPr>
      <w:r>
        <w:rPr>
          <w:b/>
        </w:rPr>
        <w:t xml:space="preserve"> </w:t>
      </w:r>
    </w:p>
    <w:p w:rsidR="004C42CA" w:rsidRPr="00D31F6A" w:rsidRDefault="00300642" w:rsidP="004D4173">
      <w:pPr>
        <w:jc w:val="both"/>
      </w:pPr>
      <w:r w:rsidRPr="00D31F6A">
        <w:rPr>
          <w:b/>
        </w:rPr>
        <w:t>1.Fiziksel Yapısı:</w:t>
      </w:r>
      <w:r w:rsidR="004C42CA" w:rsidRPr="00D31F6A">
        <w:t xml:space="preserve">Karabük Belediyesi Personel A.Ş.’nin iş ve işlemleri </w:t>
      </w:r>
      <w:r w:rsidR="001B6CB9">
        <w:t>4</w:t>
      </w:r>
      <w:r w:rsidR="004C42CA" w:rsidRPr="00D31F6A">
        <w:t xml:space="preserve"> Şirket Personeli tarafından belediye hizmet binasındaki büroda yürütülmektedir.</w:t>
      </w:r>
    </w:p>
    <w:p w:rsidR="00A9352D" w:rsidRPr="00D31F6A" w:rsidRDefault="00A9352D" w:rsidP="004D4173">
      <w:pPr>
        <w:jc w:val="both"/>
        <w:rPr>
          <w:b/>
        </w:rPr>
      </w:pPr>
    </w:p>
    <w:p w:rsidR="00300642" w:rsidRPr="00D31F6A" w:rsidRDefault="00300642" w:rsidP="004D4173">
      <w:pPr>
        <w:jc w:val="both"/>
      </w:pPr>
      <w:r w:rsidRPr="00D31F6A">
        <w:rPr>
          <w:b/>
        </w:rPr>
        <w:t xml:space="preserve"> 2.Örgüt Yapısı:</w:t>
      </w:r>
      <w:r w:rsidR="004C42CA" w:rsidRPr="00D31F6A">
        <w:t>Şirketimizin</w:t>
      </w:r>
      <w:r w:rsidRPr="00D31F6A">
        <w:t xml:space="preserve"> örgüt yapısı,1 </w:t>
      </w:r>
      <w:r w:rsidR="004C42CA" w:rsidRPr="00D31F6A">
        <w:t>Yönetim Kurulu Başkanı</w:t>
      </w:r>
      <w:r w:rsidRPr="00D31F6A">
        <w:t xml:space="preserve">, </w:t>
      </w:r>
      <w:r w:rsidR="001B6CB9">
        <w:t>4</w:t>
      </w:r>
      <w:r w:rsidR="004C42CA" w:rsidRPr="00D31F6A">
        <w:t xml:space="preserve"> şirket </w:t>
      </w:r>
      <w:r w:rsidR="005D224B" w:rsidRPr="00D31F6A">
        <w:t>personelinden ibarettir</w:t>
      </w:r>
      <w:r w:rsidRPr="00D31F6A">
        <w:t>.</w:t>
      </w:r>
    </w:p>
    <w:p w:rsidR="00A9352D" w:rsidRPr="00D31F6A" w:rsidRDefault="00A9352D" w:rsidP="004D4173">
      <w:pPr>
        <w:jc w:val="both"/>
      </w:pPr>
    </w:p>
    <w:p w:rsidR="00300642" w:rsidRPr="00D31F6A" w:rsidRDefault="00300642" w:rsidP="004D4173">
      <w:pPr>
        <w:jc w:val="both"/>
      </w:pPr>
      <w:r w:rsidRPr="00D31F6A">
        <w:rPr>
          <w:b/>
        </w:rPr>
        <w:t>3.Bilgi ve Teknolojik Kaynaklar:</w:t>
      </w:r>
      <w:r w:rsidR="0060725F" w:rsidRPr="00D31F6A">
        <w:t xml:space="preserve">Şirketimizde kullanılmakta olan </w:t>
      </w:r>
      <w:r w:rsidR="00C572CF" w:rsidRPr="00D31F6A">
        <w:t>4</w:t>
      </w:r>
      <w:r w:rsidRPr="00D31F6A">
        <w:t xml:space="preserve"> adet bilgisayar,</w:t>
      </w:r>
      <w:r w:rsidR="004C456B" w:rsidRPr="00D31F6A">
        <w:t>1 adet</w:t>
      </w:r>
      <w:r w:rsidR="001B6CB9">
        <w:t xml:space="preserve"> </w:t>
      </w:r>
      <w:r w:rsidR="004C456B" w:rsidRPr="00D31F6A">
        <w:t>yazıcı ve SMMM</w:t>
      </w:r>
      <w:r w:rsidR="00326041" w:rsidRPr="00D31F6A">
        <w:t xml:space="preserve">’den mali veriler ve resmi muhasebe kayıt işlemlerin yapılması, </w:t>
      </w:r>
      <w:r w:rsidRPr="00D31F6A">
        <w:t>ayrıca</w:t>
      </w:r>
      <w:r w:rsidR="0060725F" w:rsidRPr="00D31F6A">
        <w:t xml:space="preserve"> 696 KHK, </w:t>
      </w:r>
      <w:r w:rsidR="001B6CB9">
        <w:t>Sözleşme</w:t>
      </w:r>
      <w:r w:rsidR="0060725F" w:rsidRPr="00D31F6A">
        <w:t xml:space="preserve"> Hükümleri,</w:t>
      </w:r>
      <w:r w:rsidR="001B6CB9">
        <w:t xml:space="preserve"> </w:t>
      </w:r>
      <w:r w:rsidR="0060725F" w:rsidRPr="00D31F6A">
        <w:t xml:space="preserve">SGK, İş Kanunu, Gelir Vergisi Kanunu v.b. </w:t>
      </w:r>
      <w:r w:rsidR="001B6CB9">
        <w:t>mevzuatlarla ilgili dö</w:t>
      </w:r>
      <w:r w:rsidRPr="00D31F6A">
        <w:t>kümanlardan yararlanılmaktadır.</w:t>
      </w:r>
    </w:p>
    <w:p w:rsidR="00A9352D" w:rsidRPr="00D31F6A" w:rsidRDefault="00A9352D" w:rsidP="004D4173">
      <w:pPr>
        <w:jc w:val="both"/>
        <w:rPr>
          <w:b/>
        </w:rPr>
      </w:pPr>
    </w:p>
    <w:p w:rsidR="00FF77D8" w:rsidRPr="00D31F6A" w:rsidRDefault="00300642" w:rsidP="004D4173">
      <w:pPr>
        <w:jc w:val="both"/>
      </w:pPr>
      <w:r w:rsidRPr="00D31F6A">
        <w:rPr>
          <w:b/>
        </w:rPr>
        <w:t xml:space="preserve"> 4.İnsan Kaynakları:</w:t>
      </w:r>
      <w:r w:rsidR="002E6B4F" w:rsidRPr="00D31F6A">
        <w:t>696 KHK sonrası ve Türk Ticaret Kanunu hükümlerine uygun olarak kurulmuş şirket olması sebebi ile özel hukuk tüzel kişi</w:t>
      </w:r>
      <w:r w:rsidR="00FF77D8" w:rsidRPr="00D31F6A">
        <w:t xml:space="preserve">liğidir. 1 Yönetim Kurulu Başkanı, </w:t>
      </w:r>
      <w:r w:rsidR="001B6CB9">
        <w:t>4</w:t>
      </w:r>
      <w:r w:rsidR="00FF77D8" w:rsidRPr="00D31F6A">
        <w:t xml:space="preserve"> şirket personel </w:t>
      </w:r>
      <w:r w:rsidRPr="00D31F6A">
        <w:t xml:space="preserve">elemanı ile hizmet </w:t>
      </w:r>
      <w:r w:rsidR="00FF77D8" w:rsidRPr="00D31F6A">
        <w:t>vermektedir.</w:t>
      </w:r>
    </w:p>
    <w:p w:rsidR="001369B7" w:rsidRPr="00D31F6A" w:rsidRDefault="001369B7" w:rsidP="004D4173">
      <w:pPr>
        <w:jc w:val="both"/>
      </w:pPr>
    </w:p>
    <w:p w:rsidR="004C45EF" w:rsidRPr="00D31F6A" w:rsidRDefault="001369B7" w:rsidP="00692FD8">
      <w:pPr>
        <w:jc w:val="both"/>
      </w:pPr>
      <w:r w:rsidRPr="00D31F6A">
        <w:rPr>
          <w:b/>
        </w:rPr>
        <w:t>5.Sunulan Hizmetler:</w:t>
      </w:r>
    </w:p>
    <w:p w:rsidR="004C45EF" w:rsidRPr="00D31F6A" w:rsidRDefault="004C45EF" w:rsidP="00692FD8">
      <w:pPr>
        <w:jc w:val="both"/>
      </w:pPr>
      <w:r w:rsidRPr="00D31F6A">
        <w:t xml:space="preserve">a) 696 KHK ile kurulan şirkete ait çalışan personellerin </w:t>
      </w:r>
      <w:r w:rsidR="00590CBB" w:rsidRPr="00D31F6A">
        <w:t xml:space="preserve">ilgili müdürlüklerden </w:t>
      </w:r>
      <w:r w:rsidR="005046B4" w:rsidRPr="00D31F6A">
        <w:t>gelen puantaj</w:t>
      </w:r>
      <w:r w:rsidRPr="00D31F6A">
        <w:t xml:space="preserve"> kayıtlarına göre</w:t>
      </w:r>
      <w:r w:rsidR="00185DDB" w:rsidRPr="00D31F6A">
        <w:t xml:space="preserve"> toplum iş sözleşmesi hükümlerine göre ücret</w:t>
      </w:r>
      <w:r w:rsidRPr="00D31F6A">
        <w:t xml:space="preserve"> bordrolarının hazırlanması,</w:t>
      </w:r>
    </w:p>
    <w:p w:rsidR="003D739E" w:rsidRPr="00D31F6A" w:rsidRDefault="003D739E" w:rsidP="00692FD8">
      <w:pPr>
        <w:jc w:val="both"/>
      </w:pPr>
    </w:p>
    <w:p w:rsidR="003D739E" w:rsidRPr="00D31F6A" w:rsidRDefault="002A6B87" w:rsidP="00692FD8">
      <w:pPr>
        <w:jc w:val="both"/>
      </w:pPr>
      <w:r w:rsidRPr="00D31F6A">
        <w:t xml:space="preserve">b)  Mevcut </w:t>
      </w:r>
      <w:r w:rsidR="00FA0815" w:rsidRPr="00D31F6A">
        <w:t>ücret</w:t>
      </w:r>
      <w:r w:rsidR="004C45EF" w:rsidRPr="00D31F6A">
        <w:t xml:space="preserve"> bordrolarına göre hakediş ve fatura düzenlenerek Mali Hizmetler Müdürlüğü</w:t>
      </w:r>
      <w:r w:rsidR="00B02F8A" w:rsidRPr="00D31F6A">
        <w:t>’</w:t>
      </w:r>
      <w:r w:rsidR="004C45EF" w:rsidRPr="00D31F6A">
        <w:t>ne</w:t>
      </w:r>
      <w:r w:rsidR="00100E32" w:rsidRPr="00D31F6A">
        <w:t xml:space="preserve"> ilgili aya </w:t>
      </w:r>
      <w:r w:rsidR="00BA55C8" w:rsidRPr="00D31F6A">
        <w:t>ait hakediş</w:t>
      </w:r>
      <w:r w:rsidR="004C45EF" w:rsidRPr="00D31F6A">
        <w:t xml:space="preserve"> dosyasının teslimi,</w:t>
      </w:r>
    </w:p>
    <w:p w:rsidR="003D739E" w:rsidRPr="00D31F6A" w:rsidRDefault="003D739E" w:rsidP="00692FD8">
      <w:pPr>
        <w:jc w:val="both"/>
      </w:pPr>
    </w:p>
    <w:p w:rsidR="004C45EF" w:rsidRPr="00D31F6A" w:rsidRDefault="004C45EF" w:rsidP="00692FD8">
      <w:pPr>
        <w:jc w:val="both"/>
      </w:pPr>
      <w:r w:rsidRPr="00D31F6A">
        <w:t xml:space="preserve">c) Her ayın 13 ila 15 arası Mali Hizmetler Müdürlüğü </w:t>
      </w:r>
      <w:r w:rsidR="004C5484" w:rsidRPr="00D31F6A">
        <w:t>tarafından tahakkuk</w:t>
      </w:r>
      <w:r w:rsidR="008447DA" w:rsidRPr="00D31F6A">
        <w:t xml:space="preserve"> eden hakediş tutarının şirketimize </w:t>
      </w:r>
      <w:r w:rsidRPr="00D31F6A">
        <w:t>ödenmesi sonucu her ayın 15’inde</w:t>
      </w:r>
      <w:r w:rsidR="004D5EC0" w:rsidRPr="00D31F6A">
        <w:t xml:space="preserve"> banka üzerinden talimat ile</w:t>
      </w:r>
      <w:r w:rsidRPr="00D31F6A">
        <w:t xml:space="preserve"> maaşların personel</w:t>
      </w:r>
      <w:r w:rsidR="006B3C33" w:rsidRPr="00D31F6A">
        <w:t>l</w:t>
      </w:r>
      <w:r w:rsidRPr="00D31F6A">
        <w:t>e</w:t>
      </w:r>
      <w:r w:rsidR="006B3C33" w:rsidRPr="00D31F6A">
        <w:t xml:space="preserve">re </w:t>
      </w:r>
      <w:r w:rsidR="005610CB" w:rsidRPr="00D31F6A">
        <w:t>ödenmesi ve akabinde i</w:t>
      </w:r>
      <w:r w:rsidRPr="00D31F6A">
        <w:t>cra ödem</w:t>
      </w:r>
      <w:r w:rsidR="00217729" w:rsidRPr="00D31F6A">
        <w:t>eleri</w:t>
      </w:r>
      <w:r w:rsidR="005610CB" w:rsidRPr="00D31F6A">
        <w:t>, sendika üyelik aidatı</w:t>
      </w:r>
      <w:r w:rsidRPr="00D31F6A">
        <w:t xml:space="preserve"> ile Bireysel Emeklilik Sisteminde olan personellerin ilgili dosyalarına ödemelerinin yapılması,</w:t>
      </w:r>
    </w:p>
    <w:p w:rsidR="003D739E" w:rsidRPr="00D31F6A" w:rsidRDefault="003D739E" w:rsidP="00692FD8">
      <w:pPr>
        <w:jc w:val="both"/>
      </w:pPr>
    </w:p>
    <w:p w:rsidR="004C5484" w:rsidRPr="00D31F6A" w:rsidRDefault="004C45EF" w:rsidP="00AD3CA2">
      <w:pPr>
        <w:jc w:val="both"/>
      </w:pPr>
      <w:r w:rsidRPr="00D31F6A">
        <w:t>d)</w:t>
      </w:r>
      <w:r w:rsidR="004C5484" w:rsidRPr="00D31F6A">
        <w:t xml:space="preserve"> İcrası olan personellerin icra cevap yazısı ve kayıt işlemlerinin sisteme işlenmesi,</w:t>
      </w:r>
      <w:r w:rsidR="00B905A5" w:rsidRPr="00D31F6A">
        <w:t xml:space="preserve"> İş göremezlik raporu olan personellerin </w:t>
      </w:r>
      <w:r w:rsidR="00713D9A" w:rsidRPr="00D31F6A">
        <w:t>e-sgk</w:t>
      </w:r>
      <w:r w:rsidR="00B905A5" w:rsidRPr="00D31F6A">
        <w:t xml:space="preserve"> sisteminden </w:t>
      </w:r>
      <w:r w:rsidR="00713D9A" w:rsidRPr="00D31F6A">
        <w:t xml:space="preserve">üzerinden </w:t>
      </w:r>
      <w:r w:rsidR="00AA079A" w:rsidRPr="00D31F6A">
        <w:t xml:space="preserve">rapor ücretini almaları için raporlarının </w:t>
      </w:r>
      <w:r w:rsidR="00B905A5" w:rsidRPr="00D31F6A">
        <w:t>onaylanması</w:t>
      </w:r>
      <w:r w:rsidR="00713D9A" w:rsidRPr="00D31F6A">
        <w:t>,</w:t>
      </w:r>
    </w:p>
    <w:p w:rsidR="007D78FD" w:rsidRPr="00D31F6A" w:rsidRDefault="007D78FD" w:rsidP="00AD3CA2">
      <w:pPr>
        <w:jc w:val="both"/>
      </w:pPr>
    </w:p>
    <w:p w:rsidR="004C5484" w:rsidRPr="00D31F6A" w:rsidRDefault="004C5484" w:rsidP="00AD3CA2">
      <w:pPr>
        <w:jc w:val="both"/>
      </w:pPr>
      <w:r w:rsidRPr="00D31F6A">
        <w:t xml:space="preserve">e) 696 KHK sonrası </w:t>
      </w:r>
      <w:r w:rsidR="006A7D9E" w:rsidRPr="00D31F6A">
        <w:t xml:space="preserve">ve 02.04.2018 tarihi sonrası </w:t>
      </w:r>
      <w:r w:rsidRPr="00D31F6A">
        <w:t>alına</w:t>
      </w:r>
      <w:r w:rsidR="006A7D9E" w:rsidRPr="00D31F6A">
        <w:t>n</w:t>
      </w:r>
      <w:r w:rsidRPr="00D31F6A">
        <w:t xml:space="preserve"> personeller Türkiye İş Kurumu</w:t>
      </w:r>
      <w:r w:rsidR="007953FD" w:rsidRPr="00D31F6A">
        <w:t xml:space="preserve"> üzerinden Kurum Dışı Kamu İşçi Alımı İlan Formu</w:t>
      </w:r>
      <w:r w:rsidR="006A7D9E" w:rsidRPr="00D31F6A">
        <w:t xml:space="preserve"> ile talep ve</w:t>
      </w:r>
      <w:r w:rsidR="00D637B5" w:rsidRPr="00D31F6A">
        <w:t xml:space="preserve"> sonrasında</w:t>
      </w:r>
      <w:r w:rsidR="006A7D9E" w:rsidRPr="00D31F6A">
        <w:t xml:space="preserve"> işbaşı yaptırılm</w:t>
      </w:r>
      <w:r w:rsidR="00D637B5" w:rsidRPr="00D31F6A">
        <w:t>ası</w:t>
      </w:r>
      <w:r w:rsidR="006A7D9E" w:rsidRPr="00D31F6A">
        <w:t>,</w:t>
      </w:r>
    </w:p>
    <w:p w:rsidR="003D739E" w:rsidRPr="00D31F6A" w:rsidRDefault="003D739E" w:rsidP="00AD3CA2">
      <w:pPr>
        <w:jc w:val="both"/>
      </w:pPr>
    </w:p>
    <w:p w:rsidR="003D739E" w:rsidRPr="00D31F6A" w:rsidRDefault="006A7D9E" w:rsidP="003D739E">
      <w:pPr>
        <w:jc w:val="both"/>
      </w:pPr>
      <w:r w:rsidRPr="00D924C9">
        <w:t>f) 01/01/20</w:t>
      </w:r>
      <w:r w:rsidR="005E2CFC" w:rsidRPr="00D924C9">
        <w:t>2</w:t>
      </w:r>
      <w:r w:rsidR="002D6D08" w:rsidRPr="00D924C9">
        <w:t>5</w:t>
      </w:r>
      <w:r w:rsidRPr="00D924C9">
        <w:t>-31/12/20</w:t>
      </w:r>
      <w:r w:rsidR="00265FE0" w:rsidRPr="00D924C9">
        <w:t>2</w:t>
      </w:r>
      <w:r w:rsidR="002D6D08" w:rsidRPr="00D924C9">
        <w:t>5</w:t>
      </w:r>
      <w:r w:rsidRPr="00D924C9">
        <w:t xml:space="preserve"> Tarihleri arasında şirketimize </w:t>
      </w:r>
      <w:r w:rsidR="00D924C9" w:rsidRPr="00D924C9">
        <w:t>62</w:t>
      </w:r>
      <w:r w:rsidRPr="00D924C9">
        <w:t xml:space="preserve"> kişi işbaşı yaptırılmış ve</w:t>
      </w:r>
      <w:r w:rsidR="001B6CB9">
        <w:t xml:space="preserve"> </w:t>
      </w:r>
      <w:r w:rsidR="00D924C9" w:rsidRPr="00D924C9">
        <w:t>2</w:t>
      </w:r>
      <w:r w:rsidR="006C2FDF" w:rsidRPr="00D924C9">
        <w:t xml:space="preserve"> kişi vefat</w:t>
      </w:r>
      <w:r w:rsidR="00284943" w:rsidRPr="00D924C9">
        <w:t xml:space="preserve"> etmiş</w:t>
      </w:r>
      <w:r w:rsidR="000909A6" w:rsidRPr="00D924C9">
        <w:t>,</w:t>
      </w:r>
      <w:r w:rsidR="00D924C9" w:rsidRPr="00D924C9">
        <w:t xml:space="preserve"> 11</w:t>
      </w:r>
      <w:r w:rsidR="00E3326A" w:rsidRPr="00D924C9">
        <w:t xml:space="preserve"> kişi</w:t>
      </w:r>
      <w:r w:rsidR="00CD4E52" w:rsidRPr="00D924C9">
        <w:t xml:space="preserve"> kendi isteğiyle ayrılmış</w:t>
      </w:r>
      <w:r w:rsidR="008F019F" w:rsidRPr="00D924C9">
        <w:t>,</w:t>
      </w:r>
      <w:r w:rsidR="00D924C9" w:rsidRPr="00D924C9">
        <w:t xml:space="preserve"> 2 kişi tutukluluk nedeni ile,3</w:t>
      </w:r>
      <w:r w:rsidR="008F019F" w:rsidRPr="00D924C9">
        <w:t xml:space="preserve"> kişi emeklilik için yaş dışında diğer şartların tamamlanması sonucu</w:t>
      </w:r>
      <w:r w:rsidR="00CD4E52" w:rsidRPr="00D924C9">
        <w:t>,</w:t>
      </w:r>
      <w:r w:rsidR="00D924C9" w:rsidRPr="00D924C9">
        <w:t>6</w:t>
      </w:r>
      <w:r w:rsidRPr="00D924C9">
        <w:t xml:space="preserve">kişi emekli </w:t>
      </w:r>
      <w:r w:rsidR="008F019F" w:rsidRPr="00D924C9">
        <w:t>olma talep</w:t>
      </w:r>
      <w:r w:rsidR="00A54B74" w:rsidRPr="00D924C9">
        <w:t>leri</w:t>
      </w:r>
      <w:r w:rsidR="008F019F" w:rsidRPr="00D924C9">
        <w:t xml:space="preserve"> ile </w:t>
      </w:r>
      <w:r w:rsidRPr="00D924C9">
        <w:t>işlemleri yapılmış</w:t>
      </w:r>
      <w:r w:rsidR="00D924C9" w:rsidRPr="00D924C9">
        <w:t xml:space="preserve"> ve 7</w:t>
      </w:r>
      <w:r w:rsidR="008F019F" w:rsidRPr="00D924C9">
        <w:t xml:space="preserve"> kişi “4857 sayılı Kanun Madde 25-II” den işten çıkartılmıştır.</w:t>
      </w:r>
    </w:p>
    <w:p w:rsidR="003D739E" w:rsidRPr="00D31F6A" w:rsidRDefault="003D739E" w:rsidP="003D739E">
      <w:pPr>
        <w:jc w:val="both"/>
      </w:pPr>
    </w:p>
    <w:p w:rsidR="004C45EF" w:rsidRPr="00D31F6A" w:rsidRDefault="006448D7" w:rsidP="003D739E">
      <w:pPr>
        <w:jc w:val="both"/>
      </w:pPr>
      <w:r w:rsidRPr="00D31F6A">
        <w:t>g</w:t>
      </w:r>
      <w:r w:rsidR="004C5484" w:rsidRPr="00D31F6A">
        <w:t xml:space="preserve">) Emekli </w:t>
      </w:r>
      <w:r w:rsidR="00352948" w:rsidRPr="00D31F6A">
        <w:t>olacak</w:t>
      </w:r>
      <w:r w:rsidR="004C5484" w:rsidRPr="00D31F6A">
        <w:t xml:space="preserve"> personellerin </w:t>
      </w:r>
      <w:r w:rsidR="00352948" w:rsidRPr="00D31F6A">
        <w:t xml:space="preserve">işten ayrılma </w:t>
      </w:r>
      <w:r w:rsidR="004C5484" w:rsidRPr="00D31F6A">
        <w:t>dilekçe başvuruları sonrası</w:t>
      </w:r>
      <w:r w:rsidR="00352948" w:rsidRPr="00D31F6A">
        <w:t>,</w:t>
      </w:r>
      <w:r w:rsidR="004C5484" w:rsidRPr="00D31F6A">
        <w:t xml:space="preserve"> işten çıkış bildirgelerinin tanzimi ve tazminat işlemleri için Mali Hizmetler Müdürlüğüne sevk ve idaresi,</w:t>
      </w:r>
    </w:p>
    <w:p w:rsidR="003D739E" w:rsidRPr="00D31F6A" w:rsidRDefault="003D739E" w:rsidP="003D739E">
      <w:pPr>
        <w:jc w:val="both"/>
      </w:pPr>
    </w:p>
    <w:p w:rsidR="004C5484" w:rsidRPr="00D31F6A" w:rsidRDefault="00407468" w:rsidP="003D739E">
      <w:pPr>
        <w:jc w:val="both"/>
      </w:pPr>
      <w:r w:rsidRPr="00D31F6A">
        <w:t>h</w:t>
      </w:r>
      <w:r w:rsidR="004C5484" w:rsidRPr="00D31F6A">
        <w:t xml:space="preserve">) </w:t>
      </w:r>
      <w:r w:rsidR="00397C6A" w:rsidRPr="00D31F6A">
        <w:t xml:space="preserve">SMMM’e </w:t>
      </w:r>
      <w:r w:rsidRPr="00D31F6A">
        <w:t xml:space="preserve">ilgili aylara ait </w:t>
      </w:r>
      <w:r w:rsidR="00397C6A" w:rsidRPr="00D31F6A">
        <w:t xml:space="preserve">Muhtasar, SGK tahakkuk ve hizmet listelerinin MUHSGK, </w:t>
      </w:r>
      <w:r w:rsidRPr="00D31F6A">
        <w:t>KDV işlemleri için bir önceki aya ait Fatura, Hakediş Raporu ve Bordroların teslimi,</w:t>
      </w:r>
    </w:p>
    <w:p w:rsidR="003D739E" w:rsidRPr="00D31F6A" w:rsidRDefault="003D739E" w:rsidP="003D739E">
      <w:pPr>
        <w:jc w:val="both"/>
      </w:pPr>
    </w:p>
    <w:p w:rsidR="00407468" w:rsidRPr="00D31F6A" w:rsidRDefault="003D739E" w:rsidP="003D739E">
      <w:pPr>
        <w:jc w:val="both"/>
      </w:pPr>
      <w:r w:rsidRPr="00D31F6A">
        <w:t xml:space="preserve">        i</w:t>
      </w:r>
      <w:r w:rsidR="00407468" w:rsidRPr="00D31F6A">
        <w:t xml:space="preserve">) </w:t>
      </w:r>
      <w:r w:rsidR="00397C6A" w:rsidRPr="00D31F6A">
        <w:t>İ</w:t>
      </w:r>
      <w:r w:rsidR="000F47B7" w:rsidRPr="00D31F6A">
        <w:rPr>
          <w:bCs/>
          <w:bdr w:val="none" w:sz="0" w:space="0" w:color="auto" w:frame="1"/>
          <w:shd w:val="clear" w:color="auto" w:fill="FFFFFF"/>
        </w:rPr>
        <w:t>lgili ayın iş gücü çizelgelerini ayın sonuna kadar Türkiye İş Kurumu internet sitesinden girilmesi,</w:t>
      </w:r>
    </w:p>
    <w:p w:rsidR="003D739E" w:rsidRPr="00D31F6A" w:rsidRDefault="003D739E" w:rsidP="003D739E">
      <w:pPr>
        <w:jc w:val="both"/>
      </w:pPr>
    </w:p>
    <w:p w:rsidR="00B905A5" w:rsidRPr="00D31F6A" w:rsidRDefault="003D739E" w:rsidP="003D739E">
      <w:pPr>
        <w:jc w:val="both"/>
      </w:pPr>
      <w:r w:rsidRPr="00D31F6A">
        <w:t xml:space="preserve">        j</w:t>
      </w:r>
      <w:r w:rsidR="00614F3C" w:rsidRPr="00D31F6A">
        <w:t xml:space="preserve">) Tahakkuk eden KDV </w:t>
      </w:r>
      <w:r w:rsidR="0048593B" w:rsidRPr="00D31F6A">
        <w:t xml:space="preserve">her ayın 28’inde ve </w:t>
      </w:r>
      <w:r w:rsidR="00407468" w:rsidRPr="00D31F6A">
        <w:t xml:space="preserve">Muhtasar her ayın 26’sında, SGK tahakkuklarının da her ayın </w:t>
      </w:r>
      <w:r w:rsidR="0048593B" w:rsidRPr="00D31F6A">
        <w:t>sonunda (</w:t>
      </w:r>
      <w:r w:rsidR="00407468" w:rsidRPr="00D31F6A">
        <w:t xml:space="preserve">30 veya 31. </w:t>
      </w:r>
      <w:r w:rsidR="0048593B" w:rsidRPr="00D31F6A">
        <w:t>G</w:t>
      </w:r>
      <w:r w:rsidR="00407468" w:rsidRPr="00D31F6A">
        <w:t>ününde</w:t>
      </w:r>
      <w:r w:rsidR="0048593B" w:rsidRPr="00D31F6A">
        <w:t>)</w:t>
      </w:r>
      <w:r w:rsidR="006C56D9" w:rsidRPr="00D31F6A">
        <w:t xml:space="preserve"> banka üzerinden talimat ile ödenmesi,</w:t>
      </w:r>
    </w:p>
    <w:p w:rsidR="003D739E" w:rsidRPr="00D31F6A" w:rsidRDefault="003D739E" w:rsidP="003D739E">
      <w:pPr>
        <w:jc w:val="both"/>
      </w:pPr>
    </w:p>
    <w:p w:rsidR="004C45EF" w:rsidRPr="00D31F6A" w:rsidRDefault="003D739E" w:rsidP="003D739E">
      <w:pPr>
        <w:jc w:val="both"/>
      </w:pPr>
      <w:r w:rsidRPr="00D31F6A">
        <w:t xml:space="preserve">       k</w:t>
      </w:r>
      <w:r w:rsidR="00B905A5" w:rsidRPr="00D31F6A">
        <w:t>) Şirket Personellerinin</w:t>
      </w:r>
      <w:r w:rsidR="0061388F" w:rsidRPr="00D31F6A">
        <w:t xml:space="preserve"> iş kazalarının </w:t>
      </w:r>
      <w:r w:rsidR="001014C5" w:rsidRPr="00D31F6A">
        <w:t>önlenmesi ve iş güvenliği eğitimleri için iş</w:t>
      </w:r>
      <w:r w:rsidR="00D05824" w:rsidRPr="00D31F6A">
        <w:t xml:space="preserve"> sağlığı ve güvenliği hizmeti alımı ve </w:t>
      </w:r>
      <w:r w:rsidR="00636CFE" w:rsidRPr="00D31F6A">
        <w:t>k</w:t>
      </w:r>
      <w:r w:rsidR="001014C5" w:rsidRPr="00D31F6A">
        <w:t xml:space="preserve">işisel koruyucu donanım malzemesi ile </w:t>
      </w:r>
      <w:r w:rsidR="00636CFE" w:rsidRPr="00D31F6A">
        <w:t>y</w:t>
      </w:r>
      <w:r w:rsidR="00D05824" w:rsidRPr="00D31F6A">
        <w:t xml:space="preserve">azlık </w:t>
      </w:r>
      <w:r w:rsidR="001014C5" w:rsidRPr="00D31F6A">
        <w:t>v</w:t>
      </w:r>
      <w:r w:rsidR="00D05824" w:rsidRPr="00D31F6A">
        <w:t>e kışlık iş elbisesi mal alımı yapılması işlemleri,</w:t>
      </w:r>
    </w:p>
    <w:p w:rsidR="003D739E" w:rsidRPr="00D31F6A" w:rsidRDefault="003D739E" w:rsidP="003D739E">
      <w:pPr>
        <w:jc w:val="both"/>
      </w:pPr>
    </w:p>
    <w:p w:rsidR="00193456" w:rsidRPr="00D31F6A" w:rsidRDefault="003D739E" w:rsidP="003D739E">
      <w:pPr>
        <w:jc w:val="both"/>
      </w:pPr>
      <w:r w:rsidRPr="005C55F8">
        <w:t>l</w:t>
      </w:r>
      <w:r w:rsidR="00757A38" w:rsidRPr="005C55F8">
        <w:t xml:space="preserve">) </w:t>
      </w:r>
      <w:r w:rsidR="004C45EF" w:rsidRPr="005C55F8">
        <w:t>01</w:t>
      </w:r>
      <w:r w:rsidR="000A3F09" w:rsidRPr="005C55F8">
        <w:t>/0</w:t>
      </w:r>
      <w:r w:rsidR="004D59B8" w:rsidRPr="005C55F8">
        <w:t>1/20</w:t>
      </w:r>
      <w:r w:rsidR="00265FE0" w:rsidRPr="005C55F8">
        <w:t>2</w:t>
      </w:r>
      <w:r w:rsidR="0027441A" w:rsidRPr="005C55F8">
        <w:t>5</w:t>
      </w:r>
      <w:r w:rsidR="00265FE0" w:rsidRPr="005C55F8">
        <w:t>-31/12/202</w:t>
      </w:r>
      <w:r w:rsidR="0027441A" w:rsidRPr="005C55F8">
        <w:t>5</w:t>
      </w:r>
      <w:r w:rsidR="000A3F09" w:rsidRPr="005C55F8">
        <w:t xml:space="preserve"> Tarihleri arasında </w:t>
      </w:r>
      <w:r w:rsidR="00FF77D8" w:rsidRPr="005C55F8">
        <w:t>şirketimiz ile</w:t>
      </w:r>
      <w:r w:rsidR="001369B7" w:rsidRPr="005C55F8">
        <w:t xml:space="preserve"> ilgili </w:t>
      </w:r>
      <w:r w:rsidR="0084390B" w:rsidRPr="005C55F8">
        <w:t xml:space="preserve">olarak </w:t>
      </w:r>
      <w:r w:rsidR="005C55F8" w:rsidRPr="005C55F8">
        <w:rPr>
          <w:b/>
        </w:rPr>
        <w:t>562</w:t>
      </w:r>
      <w:r w:rsidR="001B6CB9">
        <w:rPr>
          <w:b/>
        </w:rPr>
        <w:t xml:space="preserve"> </w:t>
      </w:r>
      <w:r w:rsidR="001369B7" w:rsidRPr="005C55F8">
        <w:t xml:space="preserve">adet gelen evrak, </w:t>
      </w:r>
      <w:r w:rsidR="005C55F8" w:rsidRPr="005C55F8">
        <w:rPr>
          <w:b/>
        </w:rPr>
        <w:t>431</w:t>
      </w:r>
      <w:r w:rsidR="001B6CB9">
        <w:rPr>
          <w:b/>
        </w:rPr>
        <w:t xml:space="preserve"> </w:t>
      </w:r>
      <w:r w:rsidR="001369B7" w:rsidRPr="005C55F8">
        <w:t>adet giden evrak kaydı yapılmıştır.</w:t>
      </w:r>
    </w:p>
    <w:p w:rsidR="00F2206E" w:rsidRPr="00D31F6A" w:rsidRDefault="00F2206E" w:rsidP="00193456">
      <w:pPr>
        <w:ind w:firstLine="708"/>
        <w:jc w:val="both"/>
      </w:pPr>
    </w:p>
    <w:tbl>
      <w:tblPr>
        <w:tblW w:w="9545" w:type="dxa"/>
        <w:tblInd w:w="-72" w:type="dxa"/>
        <w:tblCellMar>
          <w:left w:w="70" w:type="dxa"/>
          <w:right w:w="70" w:type="dxa"/>
        </w:tblCellMar>
        <w:tblLook w:val="04A0" w:firstRow="1" w:lastRow="0" w:firstColumn="1" w:lastColumn="0" w:noHBand="0" w:noVBand="1"/>
      </w:tblPr>
      <w:tblGrid>
        <w:gridCol w:w="1135"/>
        <w:gridCol w:w="1134"/>
        <w:gridCol w:w="1134"/>
        <w:gridCol w:w="1275"/>
        <w:gridCol w:w="1137"/>
        <w:gridCol w:w="1450"/>
        <w:gridCol w:w="1101"/>
        <w:gridCol w:w="1179"/>
      </w:tblGrid>
      <w:tr w:rsidR="00D31F6A" w:rsidRPr="00D31F6A" w:rsidTr="00B83BFD">
        <w:trPr>
          <w:trHeight w:val="487"/>
        </w:trPr>
        <w:tc>
          <w:tcPr>
            <w:tcW w:w="954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7E9B" w:rsidRPr="00D31F6A" w:rsidRDefault="007E7E9B" w:rsidP="00B34262">
            <w:pPr>
              <w:jc w:val="center"/>
              <w:rPr>
                <w:b/>
                <w:bCs/>
              </w:rPr>
            </w:pPr>
            <w:r w:rsidRPr="00C15161">
              <w:rPr>
                <w:b/>
                <w:bCs/>
              </w:rPr>
              <w:t>KARABÜK BELEDİYESİ PERSONEL</w:t>
            </w:r>
            <w:r w:rsidRPr="00D31F6A">
              <w:rPr>
                <w:b/>
                <w:bCs/>
              </w:rPr>
              <w:t xml:space="preserve"> A.Ş. AY BE AY ÇALIŞAN PERSONEL SAYISI</w:t>
            </w:r>
          </w:p>
        </w:tc>
      </w:tr>
      <w:tr w:rsidR="00D31F6A" w:rsidRPr="00D31F6A" w:rsidTr="009B25A5">
        <w:trPr>
          <w:trHeight w:val="8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F02CB1" w:rsidRPr="00D31F6A" w:rsidRDefault="007E7E9B" w:rsidP="005C55F8">
            <w:pPr>
              <w:jc w:val="center"/>
              <w:rPr>
                <w:b/>
                <w:bCs/>
              </w:rPr>
            </w:pPr>
            <w:r w:rsidRPr="00D31F6A">
              <w:rPr>
                <w:b/>
                <w:bCs/>
              </w:rPr>
              <w:t xml:space="preserve">Ocak </w:t>
            </w:r>
            <w:r w:rsidR="00B84130" w:rsidRPr="00D31F6A">
              <w:rPr>
                <w:b/>
                <w:bCs/>
              </w:rPr>
              <w:t>20</w:t>
            </w:r>
            <w:r w:rsidR="00834D9D" w:rsidRPr="00D31F6A">
              <w:rPr>
                <w:b/>
                <w:bCs/>
              </w:rPr>
              <w:t>2</w:t>
            </w:r>
            <w:r w:rsidR="005C55F8">
              <w:rPr>
                <w:b/>
                <w:bCs/>
              </w:rPr>
              <w:t>5</w:t>
            </w:r>
          </w:p>
        </w:tc>
        <w:tc>
          <w:tcPr>
            <w:tcW w:w="1134" w:type="dxa"/>
            <w:tcBorders>
              <w:top w:val="nil"/>
              <w:left w:val="nil"/>
              <w:bottom w:val="single" w:sz="4" w:space="0" w:color="auto"/>
              <w:right w:val="nil"/>
            </w:tcBorders>
            <w:shd w:val="clear" w:color="auto" w:fill="auto"/>
            <w:noWrap/>
            <w:vAlign w:val="center"/>
            <w:hideMark/>
          </w:tcPr>
          <w:p w:rsidR="007E7E9B" w:rsidRPr="00D31F6A" w:rsidRDefault="004C6487" w:rsidP="00CF0965">
            <w:pPr>
              <w:jc w:val="center"/>
            </w:pPr>
            <w:r>
              <w:t>706</w:t>
            </w:r>
            <w:r w:rsidR="007E7E9B" w:rsidRPr="00D31F6A">
              <w:t xml:space="preserve"> KİŞİ</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E7E9B" w:rsidRPr="00D31F6A" w:rsidRDefault="007E7E9B" w:rsidP="005C55F8">
            <w:pPr>
              <w:jc w:val="center"/>
              <w:rPr>
                <w:b/>
                <w:bCs/>
              </w:rPr>
            </w:pPr>
            <w:r w:rsidRPr="00D31F6A">
              <w:rPr>
                <w:b/>
                <w:bCs/>
              </w:rPr>
              <w:t>Nisan</w:t>
            </w:r>
            <w:r w:rsidR="00B84130" w:rsidRPr="00D31F6A">
              <w:rPr>
                <w:b/>
                <w:bCs/>
              </w:rPr>
              <w:t xml:space="preserve"> 20</w:t>
            </w:r>
            <w:r w:rsidR="00B83BFD" w:rsidRPr="00D31F6A">
              <w:rPr>
                <w:b/>
                <w:bCs/>
              </w:rPr>
              <w:t>2</w:t>
            </w:r>
            <w:r w:rsidR="005C55F8">
              <w:rPr>
                <w:b/>
                <w:bCs/>
              </w:rPr>
              <w:t>5</w:t>
            </w:r>
          </w:p>
        </w:tc>
        <w:tc>
          <w:tcPr>
            <w:tcW w:w="1275" w:type="dxa"/>
            <w:tcBorders>
              <w:top w:val="nil"/>
              <w:left w:val="nil"/>
              <w:bottom w:val="single" w:sz="4" w:space="0" w:color="auto"/>
              <w:right w:val="nil"/>
            </w:tcBorders>
            <w:shd w:val="clear" w:color="auto" w:fill="auto"/>
            <w:noWrap/>
            <w:vAlign w:val="center"/>
            <w:hideMark/>
          </w:tcPr>
          <w:p w:rsidR="007E7E9B" w:rsidRPr="00D31F6A" w:rsidRDefault="004C6487" w:rsidP="00173EEF">
            <w:pPr>
              <w:jc w:val="center"/>
            </w:pPr>
            <w:r>
              <w:t>714</w:t>
            </w:r>
            <w:r w:rsidR="007E7E9B" w:rsidRPr="00D31F6A">
              <w:t xml:space="preserve"> KİŞİ</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B83BFD" w:rsidRPr="00D31F6A" w:rsidRDefault="007E7E9B" w:rsidP="005C55F8">
            <w:pPr>
              <w:jc w:val="center"/>
              <w:rPr>
                <w:b/>
                <w:bCs/>
              </w:rPr>
            </w:pPr>
            <w:r w:rsidRPr="00D31F6A">
              <w:rPr>
                <w:b/>
                <w:bCs/>
              </w:rPr>
              <w:t xml:space="preserve">Temmuz </w:t>
            </w:r>
            <w:r w:rsidR="00B84130" w:rsidRPr="00D31F6A">
              <w:rPr>
                <w:b/>
                <w:bCs/>
              </w:rPr>
              <w:t>20</w:t>
            </w:r>
            <w:r w:rsidR="00B83BFD" w:rsidRPr="00D31F6A">
              <w:rPr>
                <w:b/>
                <w:bCs/>
              </w:rPr>
              <w:t>2</w:t>
            </w:r>
            <w:r w:rsidR="005C55F8">
              <w:rPr>
                <w:b/>
                <w:bCs/>
              </w:rPr>
              <w:t>5</w:t>
            </w:r>
          </w:p>
        </w:tc>
        <w:tc>
          <w:tcPr>
            <w:tcW w:w="1450" w:type="dxa"/>
            <w:tcBorders>
              <w:top w:val="nil"/>
              <w:left w:val="nil"/>
              <w:bottom w:val="single" w:sz="4" w:space="0" w:color="auto"/>
              <w:right w:val="nil"/>
            </w:tcBorders>
            <w:shd w:val="clear" w:color="auto" w:fill="auto"/>
            <w:noWrap/>
            <w:vAlign w:val="center"/>
            <w:hideMark/>
          </w:tcPr>
          <w:p w:rsidR="007E7E9B" w:rsidRPr="00D31F6A" w:rsidRDefault="004C6487" w:rsidP="00CF0965">
            <w:pPr>
              <w:jc w:val="center"/>
            </w:pPr>
            <w:r>
              <w:t>742</w:t>
            </w:r>
            <w:r w:rsidR="007E7E9B" w:rsidRPr="00D31F6A">
              <w:t>KİŞİ</w:t>
            </w:r>
          </w:p>
        </w:tc>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5E26F6" w:rsidRPr="00D31F6A" w:rsidRDefault="007E7E9B" w:rsidP="005C55F8">
            <w:pPr>
              <w:jc w:val="center"/>
              <w:rPr>
                <w:b/>
                <w:bCs/>
              </w:rPr>
            </w:pPr>
            <w:r w:rsidRPr="00D31F6A">
              <w:rPr>
                <w:b/>
                <w:bCs/>
              </w:rPr>
              <w:t xml:space="preserve">Ekim </w:t>
            </w:r>
            <w:r w:rsidR="00B84130" w:rsidRPr="00D31F6A">
              <w:rPr>
                <w:b/>
                <w:bCs/>
              </w:rPr>
              <w:t>20</w:t>
            </w:r>
            <w:r w:rsidR="00B83BFD" w:rsidRPr="00D31F6A">
              <w:rPr>
                <w:b/>
                <w:bCs/>
              </w:rPr>
              <w:t>2</w:t>
            </w:r>
            <w:r w:rsidR="005C55F8">
              <w:rPr>
                <w:b/>
                <w:bCs/>
              </w:rPr>
              <w:t>5</w:t>
            </w:r>
          </w:p>
        </w:tc>
        <w:tc>
          <w:tcPr>
            <w:tcW w:w="1179" w:type="dxa"/>
            <w:tcBorders>
              <w:top w:val="nil"/>
              <w:left w:val="nil"/>
              <w:bottom w:val="single" w:sz="4" w:space="0" w:color="auto"/>
              <w:right w:val="single" w:sz="4" w:space="0" w:color="auto"/>
            </w:tcBorders>
            <w:shd w:val="clear" w:color="auto" w:fill="auto"/>
            <w:noWrap/>
            <w:vAlign w:val="center"/>
            <w:hideMark/>
          </w:tcPr>
          <w:p w:rsidR="007E7E9B" w:rsidRPr="00D31F6A" w:rsidRDefault="004C6487" w:rsidP="00CF0965">
            <w:pPr>
              <w:jc w:val="center"/>
            </w:pPr>
            <w:r>
              <w:t>737</w:t>
            </w:r>
            <w:r w:rsidR="007E7E9B" w:rsidRPr="00D31F6A">
              <w:t xml:space="preserve"> KİŞİ</w:t>
            </w:r>
          </w:p>
        </w:tc>
      </w:tr>
      <w:tr w:rsidR="00D31F6A" w:rsidRPr="00D31F6A" w:rsidTr="009B25A5">
        <w:trPr>
          <w:trHeight w:val="8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25706" w:rsidRPr="00D31F6A" w:rsidRDefault="007E7E9B" w:rsidP="005C55F8">
            <w:pPr>
              <w:jc w:val="center"/>
              <w:rPr>
                <w:b/>
                <w:bCs/>
              </w:rPr>
            </w:pPr>
            <w:r w:rsidRPr="00D31F6A">
              <w:rPr>
                <w:b/>
                <w:bCs/>
              </w:rPr>
              <w:t xml:space="preserve">Şubat </w:t>
            </w:r>
            <w:r w:rsidR="00B84130" w:rsidRPr="00D31F6A">
              <w:rPr>
                <w:b/>
                <w:bCs/>
              </w:rPr>
              <w:t>20</w:t>
            </w:r>
            <w:r w:rsidR="00B83BFD" w:rsidRPr="00D31F6A">
              <w:rPr>
                <w:b/>
                <w:bCs/>
              </w:rPr>
              <w:t>2</w:t>
            </w:r>
            <w:r w:rsidR="005C55F8">
              <w:rPr>
                <w:b/>
                <w:bCs/>
              </w:rPr>
              <w:t>5</w:t>
            </w:r>
          </w:p>
        </w:tc>
        <w:tc>
          <w:tcPr>
            <w:tcW w:w="1134" w:type="dxa"/>
            <w:tcBorders>
              <w:top w:val="nil"/>
              <w:left w:val="nil"/>
              <w:bottom w:val="single" w:sz="4" w:space="0" w:color="auto"/>
              <w:right w:val="nil"/>
            </w:tcBorders>
            <w:shd w:val="clear" w:color="auto" w:fill="auto"/>
            <w:noWrap/>
            <w:vAlign w:val="center"/>
            <w:hideMark/>
          </w:tcPr>
          <w:p w:rsidR="007E7E9B" w:rsidRPr="00D31F6A" w:rsidRDefault="004C6487" w:rsidP="00CF0965">
            <w:pPr>
              <w:jc w:val="center"/>
            </w:pPr>
            <w:r>
              <w:t>707</w:t>
            </w:r>
            <w:r w:rsidR="007E7E9B" w:rsidRPr="00D31F6A">
              <w:t xml:space="preserve"> KİŞİ</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E7E9B" w:rsidRPr="00D31F6A" w:rsidRDefault="007E7E9B" w:rsidP="005C55F8">
            <w:pPr>
              <w:jc w:val="center"/>
              <w:rPr>
                <w:b/>
                <w:bCs/>
              </w:rPr>
            </w:pPr>
            <w:r w:rsidRPr="00D31F6A">
              <w:rPr>
                <w:b/>
                <w:bCs/>
              </w:rPr>
              <w:t xml:space="preserve">Mayıs </w:t>
            </w:r>
            <w:r w:rsidR="00B84130" w:rsidRPr="00D31F6A">
              <w:rPr>
                <w:b/>
                <w:bCs/>
              </w:rPr>
              <w:t>20</w:t>
            </w:r>
            <w:r w:rsidR="00B83BFD" w:rsidRPr="00D31F6A">
              <w:rPr>
                <w:b/>
                <w:bCs/>
              </w:rPr>
              <w:t>2</w:t>
            </w:r>
            <w:r w:rsidR="005C55F8">
              <w:rPr>
                <w:b/>
                <w:bCs/>
              </w:rPr>
              <w:t>5</w:t>
            </w:r>
          </w:p>
        </w:tc>
        <w:tc>
          <w:tcPr>
            <w:tcW w:w="1275" w:type="dxa"/>
            <w:tcBorders>
              <w:top w:val="nil"/>
              <w:left w:val="nil"/>
              <w:bottom w:val="single" w:sz="4" w:space="0" w:color="auto"/>
              <w:right w:val="nil"/>
            </w:tcBorders>
            <w:shd w:val="clear" w:color="auto" w:fill="auto"/>
            <w:noWrap/>
            <w:vAlign w:val="center"/>
            <w:hideMark/>
          </w:tcPr>
          <w:p w:rsidR="007E7E9B" w:rsidRPr="00D31F6A" w:rsidRDefault="004C6487" w:rsidP="00F02CB1">
            <w:pPr>
              <w:jc w:val="center"/>
            </w:pPr>
            <w:r>
              <w:t>729</w:t>
            </w:r>
            <w:r w:rsidR="007E7E9B" w:rsidRPr="00D31F6A">
              <w:t xml:space="preserve"> KİŞİ</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7E7E9B" w:rsidRPr="00D31F6A" w:rsidRDefault="007E7E9B" w:rsidP="005C55F8">
            <w:pPr>
              <w:jc w:val="center"/>
              <w:rPr>
                <w:b/>
                <w:bCs/>
              </w:rPr>
            </w:pPr>
            <w:r w:rsidRPr="00D31F6A">
              <w:rPr>
                <w:b/>
                <w:bCs/>
              </w:rPr>
              <w:t xml:space="preserve">Ağustos </w:t>
            </w:r>
            <w:r w:rsidR="00B84130" w:rsidRPr="00D31F6A">
              <w:rPr>
                <w:b/>
                <w:bCs/>
              </w:rPr>
              <w:t>20</w:t>
            </w:r>
            <w:r w:rsidR="00B83BFD" w:rsidRPr="00D31F6A">
              <w:rPr>
                <w:b/>
                <w:bCs/>
              </w:rPr>
              <w:t>2</w:t>
            </w:r>
            <w:r w:rsidR="005C55F8">
              <w:rPr>
                <w:b/>
                <w:bCs/>
              </w:rPr>
              <w:t>5</w:t>
            </w:r>
          </w:p>
        </w:tc>
        <w:tc>
          <w:tcPr>
            <w:tcW w:w="1450" w:type="dxa"/>
            <w:tcBorders>
              <w:top w:val="nil"/>
              <w:left w:val="nil"/>
              <w:bottom w:val="single" w:sz="4" w:space="0" w:color="auto"/>
              <w:right w:val="nil"/>
            </w:tcBorders>
            <w:shd w:val="clear" w:color="auto" w:fill="auto"/>
            <w:noWrap/>
            <w:vAlign w:val="center"/>
            <w:hideMark/>
          </w:tcPr>
          <w:p w:rsidR="007E7E9B" w:rsidRPr="00D31F6A" w:rsidRDefault="004C6487" w:rsidP="00CF0965">
            <w:pPr>
              <w:jc w:val="center"/>
            </w:pPr>
            <w:r>
              <w:t>739</w:t>
            </w:r>
            <w:r w:rsidR="007E7E9B" w:rsidRPr="00D31F6A">
              <w:t>KİŞİ</w:t>
            </w:r>
          </w:p>
        </w:tc>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7E7E9B" w:rsidRPr="00D31F6A" w:rsidRDefault="007E7E9B" w:rsidP="005C55F8">
            <w:pPr>
              <w:jc w:val="center"/>
              <w:rPr>
                <w:b/>
                <w:bCs/>
              </w:rPr>
            </w:pPr>
            <w:r w:rsidRPr="00D31F6A">
              <w:rPr>
                <w:b/>
                <w:bCs/>
              </w:rPr>
              <w:t xml:space="preserve">Kasım </w:t>
            </w:r>
            <w:r w:rsidR="00B84130" w:rsidRPr="00D31F6A">
              <w:rPr>
                <w:b/>
                <w:bCs/>
              </w:rPr>
              <w:t>20</w:t>
            </w:r>
            <w:r w:rsidR="00B83BFD" w:rsidRPr="00D31F6A">
              <w:rPr>
                <w:b/>
                <w:bCs/>
              </w:rPr>
              <w:t>2</w:t>
            </w:r>
            <w:r w:rsidR="005C55F8">
              <w:rPr>
                <w:b/>
                <w:bCs/>
              </w:rPr>
              <w:t>5</w:t>
            </w:r>
          </w:p>
        </w:tc>
        <w:tc>
          <w:tcPr>
            <w:tcW w:w="1179" w:type="dxa"/>
            <w:tcBorders>
              <w:top w:val="nil"/>
              <w:left w:val="nil"/>
              <w:bottom w:val="single" w:sz="4" w:space="0" w:color="auto"/>
              <w:right w:val="single" w:sz="4" w:space="0" w:color="auto"/>
            </w:tcBorders>
            <w:shd w:val="clear" w:color="auto" w:fill="auto"/>
            <w:noWrap/>
            <w:vAlign w:val="center"/>
            <w:hideMark/>
          </w:tcPr>
          <w:p w:rsidR="007E7E9B" w:rsidRPr="00D31F6A" w:rsidRDefault="004C6487" w:rsidP="00CF0965">
            <w:pPr>
              <w:jc w:val="center"/>
            </w:pPr>
            <w:r>
              <w:t>741</w:t>
            </w:r>
            <w:r w:rsidR="007E7E9B" w:rsidRPr="00D31F6A">
              <w:t xml:space="preserve"> KİŞİ</w:t>
            </w:r>
          </w:p>
        </w:tc>
      </w:tr>
      <w:tr w:rsidR="00D31F6A" w:rsidRPr="00D31F6A" w:rsidTr="009B25A5">
        <w:trPr>
          <w:trHeight w:val="8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7E7E9B" w:rsidRPr="00D31F6A" w:rsidRDefault="007E7E9B" w:rsidP="005C55F8">
            <w:pPr>
              <w:jc w:val="center"/>
              <w:rPr>
                <w:b/>
                <w:bCs/>
              </w:rPr>
            </w:pPr>
            <w:r w:rsidRPr="00D31F6A">
              <w:rPr>
                <w:b/>
                <w:bCs/>
              </w:rPr>
              <w:t xml:space="preserve">Mart </w:t>
            </w:r>
            <w:r w:rsidR="00B84130" w:rsidRPr="00D31F6A">
              <w:rPr>
                <w:b/>
                <w:bCs/>
              </w:rPr>
              <w:t>20</w:t>
            </w:r>
            <w:r w:rsidR="00B83BFD" w:rsidRPr="00D31F6A">
              <w:rPr>
                <w:b/>
                <w:bCs/>
              </w:rPr>
              <w:t>2</w:t>
            </w:r>
            <w:r w:rsidR="005C55F8">
              <w:rPr>
                <w:b/>
                <w:bCs/>
              </w:rPr>
              <w:t>5</w:t>
            </w:r>
          </w:p>
        </w:tc>
        <w:tc>
          <w:tcPr>
            <w:tcW w:w="1134" w:type="dxa"/>
            <w:tcBorders>
              <w:top w:val="nil"/>
              <w:left w:val="nil"/>
              <w:bottom w:val="single" w:sz="4" w:space="0" w:color="auto"/>
              <w:right w:val="nil"/>
            </w:tcBorders>
            <w:shd w:val="clear" w:color="auto" w:fill="auto"/>
            <w:noWrap/>
            <w:vAlign w:val="center"/>
            <w:hideMark/>
          </w:tcPr>
          <w:p w:rsidR="007E7E9B" w:rsidRPr="00D31F6A" w:rsidRDefault="004C6487" w:rsidP="00CF0965">
            <w:pPr>
              <w:jc w:val="center"/>
            </w:pPr>
            <w:r>
              <w:t>711</w:t>
            </w:r>
            <w:r w:rsidR="007E7E9B" w:rsidRPr="00D31F6A">
              <w:t xml:space="preserve"> KİŞİ</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E7E9B" w:rsidRPr="00D31F6A" w:rsidRDefault="007E7E9B" w:rsidP="00D5728A">
            <w:pPr>
              <w:jc w:val="center"/>
              <w:rPr>
                <w:b/>
                <w:bCs/>
              </w:rPr>
            </w:pPr>
            <w:r w:rsidRPr="00D31F6A">
              <w:rPr>
                <w:b/>
                <w:bCs/>
              </w:rPr>
              <w:t xml:space="preserve">Haziran </w:t>
            </w:r>
            <w:r w:rsidR="00B84130" w:rsidRPr="00D31F6A">
              <w:rPr>
                <w:b/>
                <w:bCs/>
              </w:rPr>
              <w:t>20</w:t>
            </w:r>
            <w:r w:rsidR="00B83BFD" w:rsidRPr="00D31F6A">
              <w:rPr>
                <w:b/>
                <w:bCs/>
              </w:rPr>
              <w:t>2</w:t>
            </w:r>
            <w:r w:rsidR="005C55F8">
              <w:rPr>
                <w:b/>
                <w:bCs/>
              </w:rPr>
              <w:t>5</w:t>
            </w:r>
          </w:p>
        </w:tc>
        <w:tc>
          <w:tcPr>
            <w:tcW w:w="1275" w:type="dxa"/>
            <w:tcBorders>
              <w:top w:val="nil"/>
              <w:left w:val="nil"/>
              <w:bottom w:val="single" w:sz="4" w:space="0" w:color="auto"/>
              <w:right w:val="nil"/>
            </w:tcBorders>
            <w:shd w:val="clear" w:color="auto" w:fill="auto"/>
            <w:noWrap/>
            <w:vAlign w:val="center"/>
            <w:hideMark/>
          </w:tcPr>
          <w:p w:rsidR="007E7E9B" w:rsidRPr="00D31F6A" w:rsidRDefault="004C6487" w:rsidP="00F02CB1">
            <w:pPr>
              <w:jc w:val="center"/>
            </w:pPr>
            <w:r>
              <w:t>729</w:t>
            </w:r>
            <w:r w:rsidR="007E7E9B" w:rsidRPr="00D31F6A">
              <w:t>KİŞİ</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7E7E9B" w:rsidRPr="00D31F6A" w:rsidRDefault="00B83BFD" w:rsidP="005C55F8">
            <w:pPr>
              <w:jc w:val="center"/>
              <w:rPr>
                <w:b/>
                <w:bCs/>
              </w:rPr>
            </w:pPr>
            <w:r w:rsidRPr="00D31F6A">
              <w:rPr>
                <w:b/>
                <w:bCs/>
              </w:rPr>
              <w:t>Eylül 202</w:t>
            </w:r>
            <w:r w:rsidR="005C55F8">
              <w:rPr>
                <w:b/>
                <w:bCs/>
              </w:rPr>
              <w:t>5</w:t>
            </w:r>
          </w:p>
        </w:tc>
        <w:tc>
          <w:tcPr>
            <w:tcW w:w="1450" w:type="dxa"/>
            <w:tcBorders>
              <w:top w:val="nil"/>
              <w:left w:val="nil"/>
              <w:bottom w:val="single" w:sz="4" w:space="0" w:color="auto"/>
              <w:right w:val="nil"/>
            </w:tcBorders>
            <w:shd w:val="clear" w:color="auto" w:fill="auto"/>
            <w:noWrap/>
            <w:vAlign w:val="center"/>
            <w:hideMark/>
          </w:tcPr>
          <w:p w:rsidR="007E7E9B" w:rsidRPr="00D31F6A" w:rsidRDefault="004C6487" w:rsidP="00CF0965">
            <w:pPr>
              <w:jc w:val="center"/>
            </w:pPr>
            <w:r>
              <w:t>738</w:t>
            </w:r>
            <w:r w:rsidR="007E7E9B" w:rsidRPr="00D31F6A">
              <w:t>KİŞİ</w:t>
            </w:r>
          </w:p>
        </w:tc>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7E7E9B" w:rsidRPr="00D31F6A" w:rsidRDefault="007E7E9B" w:rsidP="005C55F8">
            <w:pPr>
              <w:jc w:val="center"/>
              <w:rPr>
                <w:b/>
                <w:bCs/>
              </w:rPr>
            </w:pPr>
            <w:r w:rsidRPr="00D31F6A">
              <w:rPr>
                <w:b/>
                <w:bCs/>
              </w:rPr>
              <w:t xml:space="preserve">Aralık </w:t>
            </w:r>
            <w:r w:rsidR="00B84130" w:rsidRPr="00D31F6A">
              <w:rPr>
                <w:b/>
                <w:bCs/>
              </w:rPr>
              <w:t>20</w:t>
            </w:r>
            <w:r w:rsidR="00B83BFD" w:rsidRPr="00D31F6A">
              <w:rPr>
                <w:b/>
                <w:bCs/>
              </w:rPr>
              <w:t>2</w:t>
            </w:r>
            <w:r w:rsidR="005C55F8">
              <w:rPr>
                <w:b/>
                <w:bCs/>
              </w:rPr>
              <w:t>5</w:t>
            </w:r>
          </w:p>
        </w:tc>
        <w:tc>
          <w:tcPr>
            <w:tcW w:w="1179" w:type="dxa"/>
            <w:tcBorders>
              <w:top w:val="nil"/>
              <w:left w:val="nil"/>
              <w:bottom w:val="single" w:sz="4" w:space="0" w:color="auto"/>
              <w:right w:val="single" w:sz="4" w:space="0" w:color="auto"/>
            </w:tcBorders>
            <w:shd w:val="clear" w:color="auto" w:fill="auto"/>
            <w:noWrap/>
            <w:vAlign w:val="center"/>
            <w:hideMark/>
          </w:tcPr>
          <w:p w:rsidR="007E7E9B" w:rsidRPr="00D31F6A" w:rsidRDefault="004C6487" w:rsidP="00CF0965">
            <w:pPr>
              <w:jc w:val="center"/>
            </w:pPr>
            <w:r>
              <w:t>740</w:t>
            </w:r>
            <w:r w:rsidR="007E7E9B" w:rsidRPr="00D31F6A">
              <w:t xml:space="preserve"> KİŞİ</w:t>
            </w:r>
          </w:p>
        </w:tc>
      </w:tr>
    </w:tbl>
    <w:p w:rsidR="005E26F6" w:rsidRPr="00D31F6A" w:rsidRDefault="005E26F6" w:rsidP="00B34262">
      <w:pPr>
        <w:jc w:val="center"/>
        <w:rPr>
          <w:b/>
        </w:rPr>
      </w:pPr>
    </w:p>
    <w:p w:rsidR="001369B7" w:rsidRPr="00D31F6A" w:rsidRDefault="001369B7" w:rsidP="004D4173">
      <w:pPr>
        <w:jc w:val="both"/>
      </w:pPr>
      <w:r w:rsidRPr="00D31F6A">
        <w:rPr>
          <w:b/>
        </w:rPr>
        <w:t xml:space="preserve"> 6.Yönetim ve İç Kontrol Sistemi:</w:t>
      </w:r>
      <w:r w:rsidR="00193456" w:rsidRPr="00D31F6A">
        <w:t>Şirketimizin yönetim ve imza</w:t>
      </w:r>
      <w:r w:rsidR="0032637B">
        <w:t xml:space="preserve"> yetkisi yönetim kurulu başkanı </w:t>
      </w:r>
      <w:r w:rsidR="00193456" w:rsidRPr="00D31F6A">
        <w:t xml:space="preserve">tarafından, iç kontrol ve resmi kayıt işlemleri SMMM Hüseyin </w:t>
      </w:r>
      <w:r w:rsidR="00F2206E" w:rsidRPr="00D31F6A">
        <w:t>Eken tarafından</w:t>
      </w:r>
      <w:r w:rsidRPr="00D31F6A">
        <w:t xml:space="preserve"> yapılmaktadır.</w:t>
      </w:r>
    </w:p>
    <w:p w:rsidR="00702DE0" w:rsidRPr="00D31F6A" w:rsidRDefault="00702DE0" w:rsidP="004D4173">
      <w:pPr>
        <w:jc w:val="both"/>
      </w:pPr>
    </w:p>
    <w:p w:rsidR="00702DE0" w:rsidRPr="00D31F6A" w:rsidRDefault="00702DE0" w:rsidP="004D4173">
      <w:pPr>
        <w:jc w:val="both"/>
        <w:rPr>
          <w:b/>
        </w:rPr>
      </w:pPr>
      <w:r w:rsidRPr="00D31F6A">
        <w:rPr>
          <w:b/>
        </w:rPr>
        <w:t>II-AMAÇ VE HEDEFLER</w:t>
      </w:r>
    </w:p>
    <w:p w:rsidR="00702DE0" w:rsidRPr="00D31F6A" w:rsidRDefault="00702DE0" w:rsidP="004D4173">
      <w:pPr>
        <w:jc w:val="both"/>
        <w:rPr>
          <w:b/>
        </w:rPr>
      </w:pPr>
    </w:p>
    <w:p w:rsidR="00AF74D7" w:rsidRPr="00D31F6A" w:rsidRDefault="00702DE0" w:rsidP="004D4173">
      <w:pPr>
        <w:jc w:val="both"/>
      </w:pPr>
      <w:r w:rsidRPr="00D31F6A">
        <w:rPr>
          <w:b/>
        </w:rPr>
        <w:t xml:space="preserve">       A-</w:t>
      </w:r>
      <w:r w:rsidR="00312E75" w:rsidRPr="00D31F6A">
        <w:rPr>
          <w:b/>
        </w:rPr>
        <w:t>Şirketimizin</w:t>
      </w:r>
      <w:r w:rsidRPr="00D31F6A">
        <w:rPr>
          <w:b/>
        </w:rPr>
        <w:t xml:space="preserve"> Amaç ve Hedefleri:</w:t>
      </w:r>
    </w:p>
    <w:p w:rsidR="00CC2801" w:rsidRPr="00D31F6A" w:rsidRDefault="007927C4" w:rsidP="00AF74D7">
      <w:pPr>
        <w:ind w:firstLine="708"/>
        <w:jc w:val="both"/>
      </w:pPr>
      <w:r w:rsidRPr="00D31F6A">
        <w:t>Şirketimiz</w:t>
      </w:r>
      <w:r w:rsidR="00702DE0" w:rsidRPr="00D31F6A">
        <w:t xml:space="preserve"> görev ve hizmet alanımıza giren konularda kanun, tüzük ve yönetmelikler gereğince hizmetlerin daha etkin ve verimli bir şekilde sunulması amaçlanmakta olup;</w:t>
      </w:r>
    </w:p>
    <w:p w:rsidR="007927C4" w:rsidRPr="00D31F6A" w:rsidRDefault="007927C4" w:rsidP="004D4173">
      <w:pPr>
        <w:jc w:val="both"/>
      </w:pPr>
      <w:r w:rsidRPr="00D31F6A">
        <w:tab/>
        <w:t>Her ay düzenli olarak bordro v</w:t>
      </w:r>
      <w:r w:rsidR="00040B9F" w:rsidRPr="00D31F6A">
        <w:t>e faturaların zamanında tanzimi ve ödeme</w:t>
      </w:r>
      <w:r w:rsidR="00C579D9" w:rsidRPr="00D31F6A">
        <w:t>lerin</w:t>
      </w:r>
      <w:r w:rsidR="00040B9F" w:rsidRPr="00D31F6A">
        <w:t xml:space="preserve"> za</w:t>
      </w:r>
      <w:r w:rsidR="00C579D9" w:rsidRPr="00D31F6A">
        <w:t>manında yapılmasını hedeflemek,</w:t>
      </w:r>
    </w:p>
    <w:p w:rsidR="00AA2AC9" w:rsidRDefault="000D5FF2" w:rsidP="004D4173">
      <w:pPr>
        <w:jc w:val="both"/>
      </w:pPr>
      <w:r w:rsidRPr="00D31F6A">
        <w:tab/>
      </w:r>
    </w:p>
    <w:p w:rsidR="00702DE0" w:rsidRPr="00D31F6A" w:rsidRDefault="000D5FF2" w:rsidP="00AA2AC9">
      <w:pPr>
        <w:ind w:firstLine="708"/>
        <w:jc w:val="both"/>
      </w:pPr>
      <w:r w:rsidRPr="00D31F6A">
        <w:lastRenderedPageBreak/>
        <w:t xml:space="preserve">Yapılan işlemlerin düzenli ve kontrollü olarak yapılması, ceza ve hataya mahal vermemek üzere sonuçlandırmak </w:t>
      </w:r>
      <w:r w:rsidR="00702DE0" w:rsidRPr="00D31F6A">
        <w:t xml:space="preserve">hedeflerimiz arasındadır. </w:t>
      </w:r>
    </w:p>
    <w:p w:rsidR="00702DE0" w:rsidRPr="00D31F6A" w:rsidRDefault="00702DE0" w:rsidP="004D4173">
      <w:pPr>
        <w:jc w:val="both"/>
      </w:pPr>
    </w:p>
    <w:p w:rsidR="00BE19A8" w:rsidRPr="00D31F6A" w:rsidRDefault="00002D5E" w:rsidP="004D4173">
      <w:pPr>
        <w:jc w:val="both"/>
      </w:pPr>
      <w:r w:rsidRPr="00D31F6A">
        <w:rPr>
          <w:b/>
        </w:rPr>
        <w:t>B-Temel Politikalar ve Öncelikler:</w:t>
      </w:r>
    </w:p>
    <w:p w:rsidR="00BE19A8" w:rsidRPr="00D31F6A" w:rsidRDefault="00002D5E" w:rsidP="006F2244">
      <w:pPr>
        <w:ind w:firstLine="708"/>
        <w:jc w:val="both"/>
      </w:pPr>
      <w:r w:rsidRPr="00D31F6A">
        <w:t>Temel politikamız</w:t>
      </w:r>
      <w:r w:rsidR="00BE19A8" w:rsidRPr="00D31F6A">
        <w:t>,</w:t>
      </w:r>
      <w:r w:rsidR="006F2244">
        <w:t xml:space="preserve"> </w:t>
      </w:r>
      <w:r w:rsidR="00AF74D7" w:rsidRPr="00D31F6A">
        <w:t>şirketimizin iş ve işlemleri zamanında sonuçlandırılması</w:t>
      </w:r>
      <w:r w:rsidR="00BE19A8" w:rsidRPr="00D31F6A">
        <w:t>, yapılan işlemlerin düzenli ve kontrollü olarak yapılması,</w:t>
      </w:r>
    </w:p>
    <w:p w:rsidR="00002D5E" w:rsidRPr="00D31F6A" w:rsidRDefault="00BE19A8" w:rsidP="004D4173">
      <w:pPr>
        <w:jc w:val="both"/>
      </w:pPr>
      <w:r w:rsidRPr="00D31F6A">
        <w:t xml:space="preserve">      </w:t>
      </w:r>
      <w:r w:rsidR="006F2244">
        <w:tab/>
      </w:r>
      <w:r w:rsidRPr="00D31F6A">
        <w:t xml:space="preserve">Önceliğimiz ise, şirket çalışanlarımızın ücret ve diğer sosyal haklarının tam ve zamanında ödenmesi </w:t>
      </w:r>
      <w:r w:rsidR="00AF74D7" w:rsidRPr="00D31F6A">
        <w:t>ve</w:t>
      </w:r>
      <w:r w:rsidRPr="00D31F6A">
        <w:t xml:space="preserve"> personelin</w:t>
      </w:r>
      <w:r w:rsidR="00002D5E" w:rsidRPr="00D31F6A">
        <w:t xml:space="preserve"> öncelikli ihtiyaçlarını</w:t>
      </w:r>
      <w:r w:rsidR="007B1288" w:rsidRPr="00D31F6A">
        <w:t>n</w:t>
      </w:r>
      <w:r w:rsidR="00002D5E" w:rsidRPr="00D31F6A">
        <w:t xml:space="preserve"> karşıla</w:t>
      </w:r>
      <w:r w:rsidR="007B1288" w:rsidRPr="00D31F6A">
        <w:t>n</w:t>
      </w:r>
      <w:r w:rsidR="00002D5E" w:rsidRPr="00D31F6A">
        <w:t>ma</w:t>
      </w:r>
      <w:r w:rsidR="007B1288" w:rsidRPr="00D31F6A">
        <w:t>sıdır.</w:t>
      </w:r>
    </w:p>
    <w:p w:rsidR="00002D5E" w:rsidRPr="00D31F6A" w:rsidRDefault="00002D5E" w:rsidP="004D4173">
      <w:pPr>
        <w:jc w:val="both"/>
        <w:rPr>
          <w:b/>
        </w:rPr>
      </w:pPr>
      <w:r w:rsidRPr="00D31F6A">
        <w:rPr>
          <w:b/>
        </w:rPr>
        <w:t xml:space="preserve">         C-Diğer Hususlar:</w:t>
      </w:r>
    </w:p>
    <w:p w:rsidR="00B93989" w:rsidRPr="00D31F6A" w:rsidRDefault="00B93989" w:rsidP="004D4173">
      <w:pPr>
        <w:jc w:val="both"/>
      </w:pPr>
    </w:p>
    <w:p w:rsidR="00A9352D" w:rsidRPr="00D31F6A" w:rsidRDefault="00A9352D" w:rsidP="004D4173">
      <w:pPr>
        <w:jc w:val="both"/>
      </w:pPr>
    </w:p>
    <w:p w:rsidR="00804D51" w:rsidRPr="00F33A40" w:rsidRDefault="00804D51" w:rsidP="004D4173">
      <w:pPr>
        <w:jc w:val="both"/>
        <w:rPr>
          <w:b/>
        </w:rPr>
      </w:pPr>
      <w:r w:rsidRPr="00F33A40">
        <w:rPr>
          <w:b/>
        </w:rPr>
        <w:t>III-FAALİYETLERE İLİŞKİN BİLGİ VE DEĞERLENDİRMELER</w:t>
      </w:r>
    </w:p>
    <w:p w:rsidR="00AA2AC9" w:rsidRDefault="00804D51" w:rsidP="004D4173">
      <w:pPr>
        <w:jc w:val="both"/>
      </w:pPr>
      <w:r w:rsidRPr="00F33A40">
        <w:t xml:space="preserve">      </w:t>
      </w:r>
    </w:p>
    <w:p w:rsidR="00804D51" w:rsidRPr="00F33A40" w:rsidRDefault="00804D51" w:rsidP="004D4173">
      <w:pPr>
        <w:jc w:val="both"/>
      </w:pPr>
      <w:r w:rsidRPr="00F33A40">
        <w:t xml:space="preserve">  </w:t>
      </w:r>
      <w:r w:rsidR="00AA2AC9">
        <w:tab/>
      </w:r>
      <w:r w:rsidRPr="00F33A40">
        <w:t>A-Mali Bilgiler</w:t>
      </w:r>
    </w:p>
    <w:p w:rsidR="005063DA" w:rsidRPr="00F33A40" w:rsidRDefault="005063DA" w:rsidP="004D4173">
      <w:pPr>
        <w:jc w:val="both"/>
      </w:pPr>
    </w:p>
    <w:p w:rsidR="00CF5A54" w:rsidRPr="00F33A40" w:rsidRDefault="00CF5A54" w:rsidP="00CF5A54">
      <w:pPr>
        <w:ind w:firstLine="708"/>
        <w:jc w:val="both"/>
      </w:pPr>
      <w:r w:rsidRPr="00F33A40">
        <w:t>202</w:t>
      </w:r>
      <w:r w:rsidR="002D6D08" w:rsidRPr="00F33A40">
        <w:t>5</w:t>
      </w:r>
      <w:r w:rsidRPr="00F33A40">
        <w:t xml:space="preserve"> yılı vergilendirme dönemi sonunda;</w:t>
      </w:r>
    </w:p>
    <w:p w:rsidR="00B92C06" w:rsidRPr="00F33A40" w:rsidRDefault="00B92C06" w:rsidP="00CF5A54">
      <w:pPr>
        <w:ind w:firstLine="708"/>
        <w:jc w:val="both"/>
      </w:pPr>
    </w:p>
    <w:p w:rsidR="00CF5A54" w:rsidRPr="00F33A40" w:rsidRDefault="00CF5A54" w:rsidP="00CF5A54">
      <w:pPr>
        <w:ind w:firstLine="708"/>
        <w:jc w:val="both"/>
      </w:pPr>
      <w:r w:rsidRPr="00F33A40">
        <w:t xml:space="preserve">Hazır Değer olarak Kasamızda </w:t>
      </w:r>
      <w:r w:rsidR="00CF0965" w:rsidRPr="00F33A40">
        <w:t>117,85</w:t>
      </w:r>
      <w:r w:rsidRPr="00F33A40">
        <w:t xml:space="preserve">.-TL, Banka Hesaplarımızda </w:t>
      </w:r>
      <w:r w:rsidR="00C40851" w:rsidRPr="00F33A40">
        <w:t>7.405.611.,37</w:t>
      </w:r>
      <w:r w:rsidRPr="00F33A40">
        <w:t>.-TL bulunmaktadır.</w:t>
      </w:r>
    </w:p>
    <w:p w:rsidR="00CF5A54" w:rsidRPr="00F33A40" w:rsidRDefault="00CF5A54" w:rsidP="00CF5A54">
      <w:pPr>
        <w:ind w:firstLine="708"/>
        <w:jc w:val="both"/>
      </w:pPr>
      <w:r w:rsidRPr="00F33A40">
        <w:t xml:space="preserve">Karabük Belediye Başkanlığına yapmış olduğumuz işgücü temin hizmetinden </w:t>
      </w:r>
      <w:r w:rsidR="00C40851" w:rsidRPr="00F33A40">
        <w:t>77.385.407,43</w:t>
      </w:r>
      <w:r w:rsidRPr="00F33A40">
        <w:t>.-TL alacağımız bulunmaktadır.</w:t>
      </w:r>
      <w:r w:rsidR="00D55AC9" w:rsidRPr="00F33A40">
        <w:t xml:space="preserve">İcra teminatı olarak icra dairesine 110.000,00.-TL yatırılmıştır. </w:t>
      </w:r>
    </w:p>
    <w:p w:rsidR="00CF5A54" w:rsidRPr="00F33A40" w:rsidRDefault="00CF5A54" w:rsidP="00CF5A54">
      <w:pPr>
        <w:ind w:firstLine="708"/>
        <w:jc w:val="both"/>
      </w:pPr>
      <w:r w:rsidRPr="00F33A40">
        <w:t xml:space="preserve">İşçilerimize almış olduğumuz iş elbiseleri, ayakkabı, eldiven, maske ve maske yapımında kullanılmak üzere alınan kumaş, iplik ve lastik olmak üzere </w:t>
      </w:r>
      <w:r w:rsidR="00CF0965" w:rsidRPr="00F33A40">
        <w:t>70.066,39</w:t>
      </w:r>
      <w:r w:rsidRPr="00F33A40">
        <w:t xml:space="preserve">.-TL stokumuz bulunmaktadır. </w:t>
      </w:r>
    </w:p>
    <w:p w:rsidR="00CF5A54" w:rsidRPr="00F33A40" w:rsidRDefault="00CF5A54" w:rsidP="00CF5A54">
      <w:pPr>
        <w:ind w:firstLine="708"/>
        <w:jc w:val="both"/>
      </w:pPr>
      <w:r w:rsidRPr="00F33A40">
        <w:t>202</w:t>
      </w:r>
      <w:r w:rsidR="00952254" w:rsidRPr="00F33A40">
        <w:t>5</w:t>
      </w:r>
      <w:r w:rsidRPr="00F33A40">
        <w:t xml:space="preserve"> yılı ve daha önceki yıllarda almış olduğumuz </w:t>
      </w:r>
      <w:r w:rsidR="00CF0965" w:rsidRPr="00F33A40">
        <w:t>1.242.240,49</w:t>
      </w:r>
      <w:r w:rsidRPr="00F33A40">
        <w:t xml:space="preserve">.-TLdemirbaş bulunmaktadır. Şirketimiz aktifinde kayıtlı demirbaşlardan </w:t>
      </w:r>
      <w:r w:rsidR="00CF0965" w:rsidRPr="00F33A40">
        <w:t>877.624,01</w:t>
      </w:r>
      <w:r w:rsidRPr="00F33A40">
        <w:t xml:space="preserve">.-TL amortisman ayrılmış olup, net aktif değeri </w:t>
      </w:r>
      <w:r w:rsidR="00CF0965" w:rsidRPr="00F33A40">
        <w:t>364.616,48</w:t>
      </w:r>
      <w:r w:rsidRPr="00F33A40">
        <w:t>.-TL’dir.</w:t>
      </w:r>
    </w:p>
    <w:p w:rsidR="00CF5A54" w:rsidRPr="00F33A40" w:rsidRDefault="00CF5A54" w:rsidP="00CF5A54">
      <w:pPr>
        <w:ind w:firstLine="708"/>
        <w:jc w:val="both"/>
      </w:pPr>
      <w:r w:rsidRPr="00F33A40">
        <w:t>31/12/20</w:t>
      </w:r>
      <w:r w:rsidR="00CA67F8" w:rsidRPr="00F33A40">
        <w:t>2</w:t>
      </w:r>
      <w:r w:rsidR="00952254" w:rsidRPr="00F33A40">
        <w:t>5</w:t>
      </w:r>
      <w:r w:rsidRPr="00F33A40">
        <w:t xml:space="preserve"> tarihi itibariyle şirketimiz hizmet ve mal aldığı firmalara </w:t>
      </w:r>
      <w:r w:rsidR="00C40851" w:rsidRPr="00F33A40">
        <w:t>4.146.101,98</w:t>
      </w:r>
      <w:r w:rsidRPr="00F33A40">
        <w:t>.-TL, çalışan person</w:t>
      </w:r>
      <w:r w:rsidR="00CF0965" w:rsidRPr="00F33A40">
        <w:t xml:space="preserve">ellerimize ve icra dairelerine </w:t>
      </w:r>
      <w:r w:rsidR="00C40851" w:rsidRPr="00F33A40">
        <w:t>29.816.107,46</w:t>
      </w:r>
      <w:r w:rsidRPr="00F33A40">
        <w:t xml:space="preserve">.-TL, Vergi Dairesine </w:t>
      </w:r>
      <w:r w:rsidR="00C40851" w:rsidRPr="00F33A40">
        <w:t>6.287.862,98</w:t>
      </w:r>
      <w:r w:rsidRPr="00F33A40">
        <w:t xml:space="preserve">.-TL, Sosyal Güvenlik Kurumuna </w:t>
      </w:r>
      <w:r w:rsidR="00C40851" w:rsidRPr="00F33A40">
        <w:t>73.192.471,12</w:t>
      </w:r>
      <w:r w:rsidRPr="00F33A40">
        <w:t xml:space="preserve">.-TL, personellerimizden kesilen bes </w:t>
      </w:r>
      <w:r w:rsidR="00C40851" w:rsidRPr="00F33A40">
        <w:t>kesintisi</w:t>
      </w:r>
      <w:r w:rsidRPr="00F33A40">
        <w:t xml:space="preserve"> olarak </w:t>
      </w:r>
      <w:r w:rsidR="00C40851" w:rsidRPr="00F33A40">
        <w:t>602.445,00.</w:t>
      </w:r>
      <w:r w:rsidRPr="00F33A40">
        <w:t>-TL borcu bulunmaktadır.</w:t>
      </w:r>
    </w:p>
    <w:p w:rsidR="00CF5A54" w:rsidRPr="00F33A40" w:rsidRDefault="00CF5A54" w:rsidP="00CF5A54">
      <w:pPr>
        <w:ind w:firstLine="708"/>
        <w:jc w:val="both"/>
      </w:pPr>
      <w:r w:rsidRPr="00F33A40">
        <w:t>Şirketimiz sermayesi 100.000,00.-TL’di</w:t>
      </w:r>
      <w:r w:rsidR="00CF0965" w:rsidRPr="00F33A40">
        <w:t xml:space="preserve">r. Şirketimizin dönem net </w:t>
      </w:r>
      <w:r w:rsidR="00C40851" w:rsidRPr="00F33A40">
        <w:t>zararı 53.028.975,67</w:t>
      </w:r>
      <w:r w:rsidRPr="00F33A40">
        <w:t xml:space="preserve">.-TL’dir. Geçmiş yıllar karlarımız </w:t>
      </w:r>
      <w:r w:rsidR="00C40851" w:rsidRPr="00F33A40">
        <w:t>93.821.891,88</w:t>
      </w:r>
      <w:r w:rsidRPr="00F33A40">
        <w:t>.TL olup, geçmiş yıl karlarından sermayemizin %20 si kadar yasal yedek ayrılmıştır.</w:t>
      </w:r>
    </w:p>
    <w:p w:rsidR="00CF5A54" w:rsidRPr="00F33A40" w:rsidRDefault="00CF5A54" w:rsidP="00CF5A54">
      <w:pPr>
        <w:ind w:firstLine="708"/>
        <w:jc w:val="both"/>
      </w:pPr>
      <w:r w:rsidRPr="00F33A40">
        <w:t>Şirketimiz 202</w:t>
      </w:r>
      <w:r w:rsidR="00952254" w:rsidRPr="00F33A40">
        <w:t>5</w:t>
      </w:r>
      <w:r w:rsidRPr="00F33A40">
        <w:t xml:space="preserve"> yılı vergilendirme döneminde, Karabük Belediye Başkanlığına vermiş olduğu hizmetlerden dolayı, KDV hariç </w:t>
      </w:r>
      <w:r w:rsidR="00C40851" w:rsidRPr="00F33A40">
        <w:t>655.029.314,21.-</w:t>
      </w:r>
      <w:r w:rsidRPr="00F33A40">
        <w:t xml:space="preserve">TL tutarında hakediş yapılmıştır. </w:t>
      </w:r>
      <w:r w:rsidR="00C40851" w:rsidRPr="00F33A40">
        <w:t>İhale şartname bedeli olarak 113,76.-TL diğer gelir elde edilmiştir.</w:t>
      </w:r>
      <w:r w:rsidRPr="00F33A40">
        <w:t xml:space="preserve"> Banka hesaplarımızda bulunan vadeli mevduatlardan </w:t>
      </w:r>
      <w:r w:rsidR="00C40851" w:rsidRPr="00F33A40">
        <w:t>1.617.811,35</w:t>
      </w:r>
      <w:r w:rsidRPr="00F33A40">
        <w:t>.-TL faiz geliri elde edilmiştir.</w:t>
      </w:r>
      <w:r w:rsidR="00641CE8" w:rsidRPr="00F33A40">
        <w:t xml:space="preserve"> Şirketimize ait bankada bulunan altın hesa</w:t>
      </w:r>
      <w:r w:rsidR="00C40851" w:rsidRPr="00F33A40">
        <w:t>bının değerlendirilmesinden 6.048,03</w:t>
      </w:r>
      <w:r w:rsidR="00641CE8" w:rsidRPr="00F33A40">
        <w:t>.-TL gelir elde edilmiştir.</w:t>
      </w:r>
    </w:p>
    <w:p w:rsidR="00CF5A54" w:rsidRPr="00D31F6A" w:rsidRDefault="00CF5A54" w:rsidP="00CF5A54">
      <w:pPr>
        <w:ind w:firstLine="708"/>
        <w:jc w:val="both"/>
      </w:pPr>
      <w:r w:rsidRPr="00F33A40">
        <w:t>202</w:t>
      </w:r>
      <w:r w:rsidR="00952254" w:rsidRPr="00F33A40">
        <w:t>5</w:t>
      </w:r>
      <w:r w:rsidRPr="00F33A40">
        <w:t xml:space="preserve"> yılı dönemi için, çalıştırdığımız personellerimizin hakediş giderleri, iş sağlığı giderleri, giyim giderleri olmak üzere toplam </w:t>
      </w:r>
      <w:r w:rsidR="00C40851" w:rsidRPr="00F33A40">
        <w:t>701.582.326,39</w:t>
      </w:r>
      <w:r w:rsidRPr="00F33A40">
        <w:t xml:space="preserve">.-TL harcamamız bulunmaktadır. Genel Yönetim Giderlerimiz olarak toplam </w:t>
      </w:r>
      <w:r w:rsidR="00C40851" w:rsidRPr="00F33A40">
        <w:t>8.099.936,63</w:t>
      </w:r>
      <w:r w:rsidRPr="00F33A40">
        <w:t xml:space="preserve">.-TL giderimiz bulunmaktadır. Genel yönetim gider kalemlerimiz, hak edişlere ait damga vergisi, kırtasiye, matbaa, kargo ve PTT, mali müşavirlik, beyanname damga vergisi, ticaret odası masrafları, arabuluculuk, </w:t>
      </w:r>
      <w:r w:rsidR="00C40851" w:rsidRPr="00F33A40">
        <w:t xml:space="preserve">bağımsız denetim, </w:t>
      </w:r>
      <w:r w:rsidRPr="00F33A40">
        <w:t>tamir bakım onarım, noter masrafları vb. giderlerden oluşmaktadır.</w:t>
      </w:r>
    </w:p>
    <w:p w:rsidR="00CF5A54" w:rsidRPr="00D31F6A" w:rsidRDefault="00CF5A54" w:rsidP="00CF5A54">
      <w:pPr>
        <w:ind w:firstLine="708"/>
        <w:jc w:val="both"/>
      </w:pPr>
    </w:p>
    <w:p w:rsidR="00FE058C" w:rsidRPr="00D31F6A" w:rsidRDefault="00FE058C" w:rsidP="005063DA">
      <w:pPr>
        <w:ind w:firstLine="708"/>
        <w:jc w:val="both"/>
      </w:pPr>
    </w:p>
    <w:p w:rsidR="00CF5A54" w:rsidRPr="00D31F6A" w:rsidRDefault="00CF5A54" w:rsidP="005063DA">
      <w:pPr>
        <w:ind w:firstLine="708"/>
        <w:jc w:val="both"/>
      </w:pPr>
    </w:p>
    <w:p w:rsidR="00FE058C" w:rsidRDefault="00FE058C" w:rsidP="005063DA">
      <w:pPr>
        <w:ind w:firstLine="708"/>
        <w:jc w:val="both"/>
      </w:pPr>
    </w:p>
    <w:p w:rsidR="00AA2AC9" w:rsidRPr="00D31F6A" w:rsidRDefault="00AA2AC9" w:rsidP="005063DA">
      <w:pPr>
        <w:ind w:firstLine="708"/>
        <w:jc w:val="both"/>
      </w:pPr>
    </w:p>
    <w:p w:rsidR="00A21A1F" w:rsidRPr="00D31F6A" w:rsidRDefault="00A21A1F" w:rsidP="005063DA">
      <w:pPr>
        <w:ind w:firstLine="708"/>
        <w:jc w:val="both"/>
      </w:pPr>
    </w:p>
    <w:p w:rsidR="00804D51" w:rsidRPr="00D31F6A" w:rsidRDefault="00804D51" w:rsidP="004D4173">
      <w:pPr>
        <w:jc w:val="both"/>
      </w:pPr>
      <w:r w:rsidRPr="00D31F6A">
        <w:lastRenderedPageBreak/>
        <w:t xml:space="preserve">         B-Performans Bilgileri</w:t>
      </w:r>
    </w:p>
    <w:p w:rsidR="00804D51" w:rsidRPr="00D31F6A" w:rsidRDefault="00804D51" w:rsidP="004D4173">
      <w:pPr>
        <w:jc w:val="both"/>
      </w:pPr>
      <w:r w:rsidRPr="00D31F6A">
        <w:t xml:space="preserve">             1-Faaliyet ve Proje Bilgileri</w:t>
      </w:r>
    </w:p>
    <w:p w:rsidR="00804D51" w:rsidRPr="00D31F6A" w:rsidRDefault="00804D51" w:rsidP="004D4173">
      <w:pPr>
        <w:jc w:val="both"/>
      </w:pPr>
      <w:r w:rsidRPr="00D31F6A">
        <w:t xml:space="preserve">             2-Performans Sonuçları Tablosu</w:t>
      </w:r>
    </w:p>
    <w:p w:rsidR="00804D51" w:rsidRPr="00D31F6A" w:rsidRDefault="00804D51" w:rsidP="004D4173">
      <w:pPr>
        <w:jc w:val="both"/>
      </w:pPr>
      <w:r w:rsidRPr="00D31F6A">
        <w:t xml:space="preserve">             3-Performans Sonuçlarının değerlendirilmesi</w:t>
      </w:r>
    </w:p>
    <w:p w:rsidR="00804D51" w:rsidRPr="00D31F6A" w:rsidRDefault="00804D51" w:rsidP="004D4173">
      <w:pPr>
        <w:jc w:val="both"/>
      </w:pPr>
      <w:r w:rsidRPr="00D31F6A">
        <w:t xml:space="preserve">             4-Performans Bilgi Sisteminin Değerlendirilmesi</w:t>
      </w:r>
    </w:p>
    <w:p w:rsidR="00804D51" w:rsidRPr="00D31F6A" w:rsidRDefault="00804D51" w:rsidP="004D4173">
      <w:pPr>
        <w:jc w:val="both"/>
      </w:pPr>
      <w:r w:rsidRPr="00D31F6A">
        <w:t xml:space="preserve">             5-Diğer Hususlar</w:t>
      </w:r>
    </w:p>
    <w:p w:rsidR="00804D51" w:rsidRPr="00D31F6A" w:rsidRDefault="00804D51" w:rsidP="004D4173">
      <w:pPr>
        <w:jc w:val="both"/>
      </w:pPr>
    </w:p>
    <w:p w:rsidR="00804D51" w:rsidRPr="00D31F6A" w:rsidRDefault="00804D51" w:rsidP="004D4173">
      <w:pPr>
        <w:jc w:val="both"/>
        <w:rPr>
          <w:b/>
        </w:rPr>
      </w:pPr>
      <w:r w:rsidRPr="00D31F6A">
        <w:rPr>
          <w:b/>
        </w:rPr>
        <w:t>IV-KURUMSAL KABİLİYET VE KAPASİTENİN DEĞERLENDİRİLMESİ</w:t>
      </w:r>
    </w:p>
    <w:p w:rsidR="00804D51" w:rsidRPr="00D31F6A" w:rsidRDefault="00804D51" w:rsidP="004D4173">
      <w:pPr>
        <w:jc w:val="both"/>
      </w:pPr>
    </w:p>
    <w:p w:rsidR="00804D51" w:rsidRPr="00D31F6A" w:rsidRDefault="00804D51" w:rsidP="004D4173">
      <w:pPr>
        <w:jc w:val="both"/>
      </w:pPr>
      <w:r w:rsidRPr="00D31F6A">
        <w:t xml:space="preserve">          A-Üstünlükler</w:t>
      </w:r>
    </w:p>
    <w:p w:rsidR="00804D51" w:rsidRPr="00D31F6A" w:rsidRDefault="00804D51" w:rsidP="004D4173">
      <w:pPr>
        <w:jc w:val="both"/>
      </w:pPr>
      <w:r w:rsidRPr="00D31F6A">
        <w:t xml:space="preserve">          B-Zayıflıklar</w:t>
      </w:r>
    </w:p>
    <w:p w:rsidR="00804D51" w:rsidRPr="00D31F6A" w:rsidRDefault="00804D51" w:rsidP="004D4173">
      <w:pPr>
        <w:jc w:val="both"/>
      </w:pPr>
      <w:r w:rsidRPr="00D31F6A">
        <w:t xml:space="preserve">          C-Değerlendirme</w:t>
      </w:r>
    </w:p>
    <w:p w:rsidR="00804D51" w:rsidRPr="00D31F6A" w:rsidRDefault="00804D51" w:rsidP="004D4173">
      <w:pPr>
        <w:jc w:val="both"/>
      </w:pPr>
    </w:p>
    <w:p w:rsidR="00804D51" w:rsidRPr="00D31F6A" w:rsidRDefault="00804D51" w:rsidP="004D4173">
      <w:pPr>
        <w:jc w:val="both"/>
        <w:rPr>
          <w:b/>
        </w:rPr>
      </w:pPr>
      <w:r w:rsidRPr="00D31F6A">
        <w:rPr>
          <w:b/>
        </w:rPr>
        <w:t>V-ÖNERİ VE TEDBİRLER</w:t>
      </w:r>
    </w:p>
    <w:p w:rsidR="00804D51" w:rsidRPr="00D31F6A" w:rsidRDefault="00804D51" w:rsidP="004D4173">
      <w:pPr>
        <w:jc w:val="both"/>
      </w:pPr>
    </w:p>
    <w:p w:rsidR="00B34262" w:rsidRPr="00D31F6A" w:rsidRDefault="00B34262" w:rsidP="004D4173">
      <w:pPr>
        <w:jc w:val="both"/>
      </w:pPr>
    </w:p>
    <w:p w:rsidR="007E2C21" w:rsidRPr="00D31F6A" w:rsidRDefault="007E2C21" w:rsidP="004D4173">
      <w:pPr>
        <w:jc w:val="both"/>
      </w:pPr>
    </w:p>
    <w:p w:rsidR="00EC2C38" w:rsidRPr="00D31F6A" w:rsidRDefault="00EC2C38" w:rsidP="004D4173">
      <w:pPr>
        <w:jc w:val="both"/>
        <w:rPr>
          <w:shd w:val="clear" w:color="auto" w:fill="FFFFFF"/>
        </w:rPr>
      </w:pPr>
      <w:r w:rsidRPr="00D31F6A">
        <w:rPr>
          <w:b/>
          <w:bCs/>
          <w:shd w:val="clear" w:color="auto" w:fill="FFFFFF"/>
        </w:rPr>
        <w:t>Ek-2: </w:t>
      </w:r>
      <w:r w:rsidRPr="00D31F6A">
        <w:rPr>
          <w:shd w:val="clear" w:color="auto" w:fill="FFFFFF"/>
        </w:rPr>
        <w:t>Üst Yöneticinin</w:t>
      </w:r>
      <w:r w:rsidRPr="00D31F6A">
        <w:rPr>
          <w:b/>
          <w:bCs/>
          <w:shd w:val="clear" w:color="auto" w:fill="FFFFFF"/>
        </w:rPr>
        <w:t> </w:t>
      </w:r>
      <w:r w:rsidRPr="00D31F6A">
        <w:rPr>
          <w:shd w:val="clear" w:color="auto" w:fill="FFFFFF"/>
        </w:rPr>
        <w:t>İç Kontrol Güvence Beyanı</w:t>
      </w:r>
    </w:p>
    <w:p w:rsidR="00804D51" w:rsidRPr="00D31F6A" w:rsidRDefault="007B1288" w:rsidP="004D4173">
      <w:pPr>
        <w:jc w:val="both"/>
      </w:pPr>
      <w:r w:rsidRPr="00D31F6A">
        <w:rPr>
          <w:b/>
        </w:rPr>
        <w:t>---------------------------------------------------------------------------------------------------------------------</w:t>
      </w:r>
    </w:p>
    <w:p w:rsidR="00804D51" w:rsidRPr="00D31F6A" w:rsidRDefault="00804D51" w:rsidP="005F180D">
      <w:pPr>
        <w:spacing w:line="360" w:lineRule="auto"/>
        <w:jc w:val="both"/>
        <w:rPr>
          <w:b/>
        </w:rPr>
      </w:pPr>
      <w:r w:rsidRPr="00D31F6A">
        <w:rPr>
          <w:b/>
        </w:rPr>
        <w:t xml:space="preserve">                                      İÇ KONTROL GÜVENCE BEYANI</w:t>
      </w:r>
    </w:p>
    <w:p w:rsidR="005F180D" w:rsidRPr="00D31F6A" w:rsidRDefault="00066DC6" w:rsidP="005F180D">
      <w:pPr>
        <w:shd w:val="clear" w:color="auto" w:fill="FFFFFF"/>
        <w:ind w:firstLine="567"/>
        <w:jc w:val="both"/>
      </w:pPr>
      <w:r w:rsidRPr="00D31F6A">
        <w:t>Üst yönetici olarak yetkim dâhilinde; </w:t>
      </w:r>
    </w:p>
    <w:p w:rsidR="00066DC6" w:rsidRPr="00D31F6A" w:rsidRDefault="00066DC6" w:rsidP="005F180D">
      <w:pPr>
        <w:shd w:val="clear" w:color="auto" w:fill="FFFFFF"/>
        <w:ind w:firstLine="567"/>
        <w:jc w:val="both"/>
      </w:pPr>
      <w:r w:rsidRPr="00D31F6A">
        <w:t>Bu raporda yer alan bilgilerin güvenilir, tam ve doğru olduğunu beyan ederim. </w:t>
      </w:r>
    </w:p>
    <w:p w:rsidR="00066DC6" w:rsidRPr="005F5398" w:rsidRDefault="00066DC6" w:rsidP="005F180D">
      <w:pPr>
        <w:shd w:val="clear" w:color="auto" w:fill="FFFFFF"/>
        <w:ind w:firstLine="567"/>
        <w:jc w:val="both"/>
      </w:pPr>
      <w:r w:rsidRPr="00D31F6A">
        <w:t>Bu raporda açıklanan faaliyetler için bütçe ile tahsis edilmiş kaynakların,</w:t>
      </w:r>
      <w:r w:rsidRPr="005F5398">
        <w:t xml:space="preserve"> planlanmış amaçlar doğrultusunda ve iyi mali yönetim ilkelerine uygun olarak kullanıldığını ve iç kontrol sisteminin işlemlerin yasallık ve düzenliliğine ilişkin yeterli güvenceyi sağladığını bildiririm. </w:t>
      </w:r>
    </w:p>
    <w:p w:rsidR="00066DC6" w:rsidRPr="005F5398" w:rsidRDefault="00066DC6" w:rsidP="005F180D">
      <w:pPr>
        <w:shd w:val="clear" w:color="auto" w:fill="FFFFFF"/>
        <w:ind w:firstLine="567"/>
        <w:jc w:val="both"/>
      </w:pPr>
      <w:r w:rsidRPr="005F5398">
        <w:t>Bu güvence, üst yönetici olarak sahip olduğum bilgi ve değerlendirmeler, iç kontroller, iç denetçi raporları ile Sayıştay raporları gibi bilgim dâhilindeki hususlara dayanmaktadır</w:t>
      </w:r>
      <w:bookmarkStart w:id="1" w:name="_ftnref4"/>
      <w:bookmarkEnd w:id="1"/>
      <w:r w:rsidRPr="005F5398">
        <w:t>. </w:t>
      </w:r>
    </w:p>
    <w:p w:rsidR="00066DC6" w:rsidRPr="005F5398" w:rsidRDefault="00066DC6" w:rsidP="005F180D">
      <w:pPr>
        <w:shd w:val="clear" w:color="auto" w:fill="FFFFFF"/>
        <w:ind w:firstLine="567"/>
        <w:jc w:val="both"/>
      </w:pPr>
      <w:r w:rsidRPr="005F5398">
        <w:t>Burada raporlanmayan, idarenin menfaatlerine zarar veren herhangi bir husus hakkında bilgim olmadığını beyan ederim.</w:t>
      </w:r>
      <w:bookmarkStart w:id="2" w:name="_ftnref5"/>
      <w:bookmarkEnd w:id="2"/>
    </w:p>
    <w:p w:rsidR="00804D51" w:rsidRPr="005F5398" w:rsidRDefault="00066DC6" w:rsidP="005F5398">
      <w:pPr>
        <w:shd w:val="clear" w:color="auto" w:fill="FFFFFF"/>
        <w:ind w:firstLine="567"/>
        <w:jc w:val="both"/>
      </w:pPr>
      <w:r w:rsidRPr="005F5398">
        <w:t>  </w:t>
      </w:r>
    </w:p>
    <w:p w:rsidR="00804D51" w:rsidRPr="005F5398" w:rsidRDefault="00237AFC" w:rsidP="007B1288">
      <w:pPr>
        <w:jc w:val="both"/>
      </w:pPr>
      <w:r>
        <w:t xml:space="preserve">                       </w:t>
      </w:r>
      <w:r w:rsidR="00F33A40">
        <w:tab/>
      </w:r>
      <w:r w:rsidR="00F33A40">
        <w:tab/>
      </w:r>
      <w:r w:rsidR="00F33A40">
        <w:tab/>
      </w:r>
      <w:r w:rsidR="00F33A40">
        <w:tab/>
      </w:r>
      <w:r w:rsidR="00F33A40">
        <w:tab/>
      </w:r>
      <w:r w:rsidR="00F33A40">
        <w:tab/>
      </w:r>
      <w:r w:rsidR="00F33A40">
        <w:tab/>
      </w:r>
      <w:r w:rsidR="00F33A40">
        <w:tab/>
      </w:r>
      <w:r>
        <w:t>Yalçın Samet SARITAŞ</w:t>
      </w:r>
    </w:p>
    <w:p w:rsidR="00804D51" w:rsidRPr="005F5398" w:rsidRDefault="00F33A40" w:rsidP="007B1288">
      <w:pPr>
        <w:tabs>
          <w:tab w:val="left" w:pos="6795"/>
        </w:tabs>
        <w:jc w:val="both"/>
      </w:pPr>
      <w:r>
        <w:t xml:space="preserve">                                                                                                          </w:t>
      </w:r>
      <w:r w:rsidR="007B1288" w:rsidRPr="005F5398">
        <w:t xml:space="preserve">Yönetim Kurulu Başkanı </w:t>
      </w:r>
    </w:p>
    <w:p w:rsidR="00804D51" w:rsidRDefault="00804D51" w:rsidP="007B1288">
      <w:pPr>
        <w:jc w:val="both"/>
      </w:pPr>
    </w:p>
    <w:p w:rsidR="00CB57B9" w:rsidRDefault="00CB57B9" w:rsidP="007B1288">
      <w:pPr>
        <w:jc w:val="both"/>
      </w:pPr>
    </w:p>
    <w:p w:rsidR="00CB57B9" w:rsidRDefault="00CB57B9" w:rsidP="007B1288">
      <w:pPr>
        <w:jc w:val="both"/>
      </w:pPr>
    </w:p>
    <w:p w:rsidR="00780356" w:rsidRDefault="00780356" w:rsidP="007B1288">
      <w:pPr>
        <w:jc w:val="both"/>
      </w:pPr>
    </w:p>
    <w:p w:rsidR="00CB57B9" w:rsidRPr="005F5398" w:rsidRDefault="00CB57B9" w:rsidP="007B1288">
      <w:pPr>
        <w:jc w:val="both"/>
      </w:pPr>
    </w:p>
    <w:sectPr w:rsidR="00CB57B9" w:rsidRPr="005F5398" w:rsidSect="00A21A1F">
      <w:pgSz w:w="11906" w:h="16838"/>
      <w:pgMar w:top="993" w:right="127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875" w:rsidRDefault="00C24875" w:rsidP="00B93989">
      <w:r>
        <w:separator/>
      </w:r>
    </w:p>
  </w:endnote>
  <w:endnote w:type="continuationSeparator" w:id="0">
    <w:p w:rsidR="00C24875" w:rsidRDefault="00C24875" w:rsidP="00B9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875" w:rsidRDefault="00C24875" w:rsidP="00B93989">
      <w:r>
        <w:separator/>
      </w:r>
    </w:p>
  </w:footnote>
  <w:footnote w:type="continuationSeparator" w:id="0">
    <w:p w:rsidR="00C24875" w:rsidRDefault="00C24875" w:rsidP="00B939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11AA9"/>
    <w:multiLevelType w:val="hybridMultilevel"/>
    <w:tmpl w:val="B2E46BE4"/>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EE81154"/>
    <w:multiLevelType w:val="hybridMultilevel"/>
    <w:tmpl w:val="93AC9C2A"/>
    <w:lvl w:ilvl="0" w:tplc="524E063C">
      <w:start w:val="1"/>
      <w:numFmt w:val="upperLetter"/>
      <w:lvlText w:val="%1-"/>
      <w:lvlJc w:val="left"/>
      <w:pPr>
        <w:ind w:left="690" w:hanging="360"/>
      </w:pPr>
      <w:rPr>
        <w:rFonts w:hint="default"/>
      </w:rPr>
    </w:lvl>
    <w:lvl w:ilvl="1" w:tplc="041F0019" w:tentative="1">
      <w:start w:val="1"/>
      <w:numFmt w:val="lowerLetter"/>
      <w:lvlText w:val="%2."/>
      <w:lvlJc w:val="left"/>
      <w:pPr>
        <w:ind w:left="1410" w:hanging="360"/>
      </w:pPr>
    </w:lvl>
    <w:lvl w:ilvl="2" w:tplc="041F001B" w:tentative="1">
      <w:start w:val="1"/>
      <w:numFmt w:val="lowerRoman"/>
      <w:lvlText w:val="%3."/>
      <w:lvlJc w:val="right"/>
      <w:pPr>
        <w:ind w:left="2130" w:hanging="180"/>
      </w:pPr>
    </w:lvl>
    <w:lvl w:ilvl="3" w:tplc="041F000F" w:tentative="1">
      <w:start w:val="1"/>
      <w:numFmt w:val="decimal"/>
      <w:lvlText w:val="%4."/>
      <w:lvlJc w:val="left"/>
      <w:pPr>
        <w:ind w:left="2850" w:hanging="360"/>
      </w:pPr>
    </w:lvl>
    <w:lvl w:ilvl="4" w:tplc="041F0019" w:tentative="1">
      <w:start w:val="1"/>
      <w:numFmt w:val="lowerLetter"/>
      <w:lvlText w:val="%5."/>
      <w:lvlJc w:val="left"/>
      <w:pPr>
        <w:ind w:left="3570" w:hanging="360"/>
      </w:pPr>
    </w:lvl>
    <w:lvl w:ilvl="5" w:tplc="041F001B" w:tentative="1">
      <w:start w:val="1"/>
      <w:numFmt w:val="lowerRoman"/>
      <w:lvlText w:val="%6."/>
      <w:lvlJc w:val="right"/>
      <w:pPr>
        <w:ind w:left="4290" w:hanging="180"/>
      </w:pPr>
    </w:lvl>
    <w:lvl w:ilvl="6" w:tplc="041F000F" w:tentative="1">
      <w:start w:val="1"/>
      <w:numFmt w:val="decimal"/>
      <w:lvlText w:val="%7."/>
      <w:lvlJc w:val="left"/>
      <w:pPr>
        <w:ind w:left="5010" w:hanging="360"/>
      </w:pPr>
    </w:lvl>
    <w:lvl w:ilvl="7" w:tplc="041F0019" w:tentative="1">
      <w:start w:val="1"/>
      <w:numFmt w:val="lowerLetter"/>
      <w:lvlText w:val="%8."/>
      <w:lvlJc w:val="left"/>
      <w:pPr>
        <w:ind w:left="5730" w:hanging="360"/>
      </w:pPr>
    </w:lvl>
    <w:lvl w:ilvl="8" w:tplc="041F001B" w:tentative="1">
      <w:start w:val="1"/>
      <w:numFmt w:val="lowerRoman"/>
      <w:lvlText w:val="%9."/>
      <w:lvlJc w:val="right"/>
      <w:pPr>
        <w:ind w:left="64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147"/>
    <w:rsid w:val="00000DFB"/>
    <w:rsid w:val="00002D5E"/>
    <w:rsid w:val="000038AF"/>
    <w:rsid w:val="000071B4"/>
    <w:rsid w:val="00007E71"/>
    <w:rsid w:val="00021B56"/>
    <w:rsid w:val="000228FA"/>
    <w:rsid w:val="00023131"/>
    <w:rsid w:val="00030535"/>
    <w:rsid w:val="00034134"/>
    <w:rsid w:val="0003622B"/>
    <w:rsid w:val="00036884"/>
    <w:rsid w:val="00037CCB"/>
    <w:rsid w:val="00040843"/>
    <w:rsid w:val="00040B9F"/>
    <w:rsid w:val="00042650"/>
    <w:rsid w:val="00046A09"/>
    <w:rsid w:val="00056557"/>
    <w:rsid w:val="000573C7"/>
    <w:rsid w:val="0006676F"/>
    <w:rsid w:val="00066DC6"/>
    <w:rsid w:val="000703B8"/>
    <w:rsid w:val="00075351"/>
    <w:rsid w:val="00090900"/>
    <w:rsid w:val="000909A6"/>
    <w:rsid w:val="0009299D"/>
    <w:rsid w:val="00096627"/>
    <w:rsid w:val="00096920"/>
    <w:rsid w:val="000A1BCE"/>
    <w:rsid w:val="000A3F09"/>
    <w:rsid w:val="000C3CD3"/>
    <w:rsid w:val="000C71DA"/>
    <w:rsid w:val="000D0173"/>
    <w:rsid w:val="000D099F"/>
    <w:rsid w:val="000D1C66"/>
    <w:rsid w:val="000D5CF2"/>
    <w:rsid w:val="000D5F40"/>
    <w:rsid w:val="000D5FF2"/>
    <w:rsid w:val="000D6752"/>
    <w:rsid w:val="000E6E3E"/>
    <w:rsid w:val="000F09D0"/>
    <w:rsid w:val="000F3DAE"/>
    <w:rsid w:val="000F47B7"/>
    <w:rsid w:val="000F61BD"/>
    <w:rsid w:val="000F708B"/>
    <w:rsid w:val="000F75E1"/>
    <w:rsid w:val="00100E32"/>
    <w:rsid w:val="001014C5"/>
    <w:rsid w:val="00102ABC"/>
    <w:rsid w:val="00104F46"/>
    <w:rsid w:val="00107212"/>
    <w:rsid w:val="00110720"/>
    <w:rsid w:val="00122147"/>
    <w:rsid w:val="00123F63"/>
    <w:rsid w:val="0012681F"/>
    <w:rsid w:val="0012721F"/>
    <w:rsid w:val="001322C6"/>
    <w:rsid w:val="001369B7"/>
    <w:rsid w:val="0013711C"/>
    <w:rsid w:val="0013753F"/>
    <w:rsid w:val="00137818"/>
    <w:rsid w:val="0013785B"/>
    <w:rsid w:val="001502BE"/>
    <w:rsid w:val="0015259D"/>
    <w:rsid w:val="00156644"/>
    <w:rsid w:val="00156E67"/>
    <w:rsid w:val="001638DE"/>
    <w:rsid w:val="00165D6E"/>
    <w:rsid w:val="00172882"/>
    <w:rsid w:val="00173EEF"/>
    <w:rsid w:val="00183BDE"/>
    <w:rsid w:val="00183E13"/>
    <w:rsid w:val="00185DDB"/>
    <w:rsid w:val="00187710"/>
    <w:rsid w:val="00193456"/>
    <w:rsid w:val="001A1AF4"/>
    <w:rsid w:val="001A22CE"/>
    <w:rsid w:val="001A363A"/>
    <w:rsid w:val="001B3484"/>
    <w:rsid w:val="001B6CB9"/>
    <w:rsid w:val="001D0B94"/>
    <w:rsid w:val="001D3A83"/>
    <w:rsid w:val="001D74FA"/>
    <w:rsid w:val="001E7A7C"/>
    <w:rsid w:val="001F031F"/>
    <w:rsid w:val="001F3387"/>
    <w:rsid w:val="001F371C"/>
    <w:rsid w:val="00200C8D"/>
    <w:rsid w:val="002038D4"/>
    <w:rsid w:val="00205502"/>
    <w:rsid w:val="00217729"/>
    <w:rsid w:val="00221AE9"/>
    <w:rsid w:val="00233786"/>
    <w:rsid w:val="00237406"/>
    <w:rsid w:val="00237AFC"/>
    <w:rsid w:val="00243E7B"/>
    <w:rsid w:val="00246F8B"/>
    <w:rsid w:val="0025026A"/>
    <w:rsid w:val="00254357"/>
    <w:rsid w:val="00264CC5"/>
    <w:rsid w:val="00265FE0"/>
    <w:rsid w:val="00273223"/>
    <w:rsid w:val="0027441A"/>
    <w:rsid w:val="00284943"/>
    <w:rsid w:val="00287379"/>
    <w:rsid w:val="00290142"/>
    <w:rsid w:val="002902FF"/>
    <w:rsid w:val="00295D70"/>
    <w:rsid w:val="002A0E78"/>
    <w:rsid w:val="002A3CDE"/>
    <w:rsid w:val="002A51FC"/>
    <w:rsid w:val="002A5FD4"/>
    <w:rsid w:val="002A6B87"/>
    <w:rsid w:val="002A7625"/>
    <w:rsid w:val="002B1335"/>
    <w:rsid w:val="002B411D"/>
    <w:rsid w:val="002B4E36"/>
    <w:rsid w:val="002B6D6A"/>
    <w:rsid w:val="002C164B"/>
    <w:rsid w:val="002D6D08"/>
    <w:rsid w:val="002E0386"/>
    <w:rsid w:val="002E07CA"/>
    <w:rsid w:val="002E35FB"/>
    <w:rsid w:val="002E61EB"/>
    <w:rsid w:val="002E6B4F"/>
    <w:rsid w:val="002E6F8F"/>
    <w:rsid w:val="002F288B"/>
    <w:rsid w:val="002F3128"/>
    <w:rsid w:val="002F3870"/>
    <w:rsid w:val="002F4075"/>
    <w:rsid w:val="00300642"/>
    <w:rsid w:val="00304F8D"/>
    <w:rsid w:val="003102CC"/>
    <w:rsid w:val="00311B2D"/>
    <w:rsid w:val="00311C7A"/>
    <w:rsid w:val="00312E75"/>
    <w:rsid w:val="003200ED"/>
    <w:rsid w:val="00326041"/>
    <w:rsid w:val="0032637B"/>
    <w:rsid w:val="0033174E"/>
    <w:rsid w:val="00333C65"/>
    <w:rsid w:val="00334B67"/>
    <w:rsid w:val="00346C5D"/>
    <w:rsid w:val="003523EA"/>
    <w:rsid w:val="00352948"/>
    <w:rsid w:val="00354784"/>
    <w:rsid w:val="003557B8"/>
    <w:rsid w:val="00362579"/>
    <w:rsid w:val="003762EE"/>
    <w:rsid w:val="0037675C"/>
    <w:rsid w:val="00376840"/>
    <w:rsid w:val="00377080"/>
    <w:rsid w:val="00385D50"/>
    <w:rsid w:val="00386541"/>
    <w:rsid w:val="00387071"/>
    <w:rsid w:val="003908F9"/>
    <w:rsid w:val="0039307D"/>
    <w:rsid w:val="00397C6A"/>
    <w:rsid w:val="003A6469"/>
    <w:rsid w:val="003A6BAD"/>
    <w:rsid w:val="003B0053"/>
    <w:rsid w:val="003B07BA"/>
    <w:rsid w:val="003D63DF"/>
    <w:rsid w:val="003D739E"/>
    <w:rsid w:val="003E3151"/>
    <w:rsid w:val="003F0B75"/>
    <w:rsid w:val="003F2D6C"/>
    <w:rsid w:val="003F32A5"/>
    <w:rsid w:val="004009F1"/>
    <w:rsid w:val="00400BB2"/>
    <w:rsid w:val="00407468"/>
    <w:rsid w:val="00413AD0"/>
    <w:rsid w:val="00423787"/>
    <w:rsid w:val="00423C18"/>
    <w:rsid w:val="0042506A"/>
    <w:rsid w:val="004278B6"/>
    <w:rsid w:val="004421A6"/>
    <w:rsid w:val="00445887"/>
    <w:rsid w:val="004509E3"/>
    <w:rsid w:val="004515C6"/>
    <w:rsid w:val="00454636"/>
    <w:rsid w:val="00456E77"/>
    <w:rsid w:val="00470D84"/>
    <w:rsid w:val="0047712E"/>
    <w:rsid w:val="0048593B"/>
    <w:rsid w:val="00490EA8"/>
    <w:rsid w:val="004A007D"/>
    <w:rsid w:val="004A60DA"/>
    <w:rsid w:val="004A6176"/>
    <w:rsid w:val="004A6663"/>
    <w:rsid w:val="004C386A"/>
    <w:rsid w:val="004C42CA"/>
    <w:rsid w:val="004C456B"/>
    <w:rsid w:val="004C45EF"/>
    <w:rsid w:val="004C5484"/>
    <w:rsid w:val="004C6487"/>
    <w:rsid w:val="004C7414"/>
    <w:rsid w:val="004D243D"/>
    <w:rsid w:val="004D4173"/>
    <w:rsid w:val="004D59B8"/>
    <w:rsid w:val="004D5B7C"/>
    <w:rsid w:val="004D5C59"/>
    <w:rsid w:val="004D5EC0"/>
    <w:rsid w:val="004E11C4"/>
    <w:rsid w:val="004E1567"/>
    <w:rsid w:val="004E4DDA"/>
    <w:rsid w:val="004E59AA"/>
    <w:rsid w:val="005046B4"/>
    <w:rsid w:val="005063DA"/>
    <w:rsid w:val="0051229E"/>
    <w:rsid w:val="00522C40"/>
    <w:rsid w:val="00535DF6"/>
    <w:rsid w:val="00540E1F"/>
    <w:rsid w:val="0054287E"/>
    <w:rsid w:val="005447A6"/>
    <w:rsid w:val="00546CDF"/>
    <w:rsid w:val="00551E18"/>
    <w:rsid w:val="005610CB"/>
    <w:rsid w:val="0056402D"/>
    <w:rsid w:val="0056474D"/>
    <w:rsid w:val="00575401"/>
    <w:rsid w:val="00580695"/>
    <w:rsid w:val="00580D4C"/>
    <w:rsid w:val="00587BEB"/>
    <w:rsid w:val="00590CBB"/>
    <w:rsid w:val="005A289C"/>
    <w:rsid w:val="005A46AF"/>
    <w:rsid w:val="005A7EA4"/>
    <w:rsid w:val="005B713C"/>
    <w:rsid w:val="005C231B"/>
    <w:rsid w:val="005C55F8"/>
    <w:rsid w:val="005C687D"/>
    <w:rsid w:val="005D224B"/>
    <w:rsid w:val="005E07BB"/>
    <w:rsid w:val="005E26F6"/>
    <w:rsid w:val="005E2CFC"/>
    <w:rsid w:val="005E50BC"/>
    <w:rsid w:val="005F180D"/>
    <w:rsid w:val="005F5398"/>
    <w:rsid w:val="005F6909"/>
    <w:rsid w:val="006029BF"/>
    <w:rsid w:val="0060725F"/>
    <w:rsid w:val="0061388F"/>
    <w:rsid w:val="00613A26"/>
    <w:rsid w:val="00614F3C"/>
    <w:rsid w:val="006277D4"/>
    <w:rsid w:val="00630C2E"/>
    <w:rsid w:val="00636CFE"/>
    <w:rsid w:val="00640CBD"/>
    <w:rsid w:val="00641CE8"/>
    <w:rsid w:val="00643DA1"/>
    <w:rsid w:val="006448D7"/>
    <w:rsid w:val="006463A9"/>
    <w:rsid w:val="00655833"/>
    <w:rsid w:val="00660F50"/>
    <w:rsid w:val="00662FBF"/>
    <w:rsid w:val="00670570"/>
    <w:rsid w:val="006768C5"/>
    <w:rsid w:val="00685FC3"/>
    <w:rsid w:val="0068705A"/>
    <w:rsid w:val="00692FD8"/>
    <w:rsid w:val="00696300"/>
    <w:rsid w:val="006A203F"/>
    <w:rsid w:val="006A57E9"/>
    <w:rsid w:val="006A7A32"/>
    <w:rsid w:val="006A7D9E"/>
    <w:rsid w:val="006B0ACA"/>
    <w:rsid w:val="006B3C33"/>
    <w:rsid w:val="006B5330"/>
    <w:rsid w:val="006B6845"/>
    <w:rsid w:val="006C2F04"/>
    <w:rsid w:val="006C2FDF"/>
    <w:rsid w:val="006C45B3"/>
    <w:rsid w:val="006C56D9"/>
    <w:rsid w:val="006C5791"/>
    <w:rsid w:val="006C69B5"/>
    <w:rsid w:val="006E0D8E"/>
    <w:rsid w:val="006E5061"/>
    <w:rsid w:val="006E7D71"/>
    <w:rsid w:val="006F0C10"/>
    <w:rsid w:val="006F2244"/>
    <w:rsid w:val="006F4AEE"/>
    <w:rsid w:val="006F4CB7"/>
    <w:rsid w:val="0070037C"/>
    <w:rsid w:val="00702DE0"/>
    <w:rsid w:val="007104D0"/>
    <w:rsid w:val="00712883"/>
    <w:rsid w:val="00713D9A"/>
    <w:rsid w:val="007143BE"/>
    <w:rsid w:val="00722DFD"/>
    <w:rsid w:val="00730227"/>
    <w:rsid w:val="0073150E"/>
    <w:rsid w:val="00731B99"/>
    <w:rsid w:val="0073435C"/>
    <w:rsid w:val="00737B91"/>
    <w:rsid w:val="00737E82"/>
    <w:rsid w:val="00743B63"/>
    <w:rsid w:val="00743F74"/>
    <w:rsid w:val="007455EB"/>
    <w:rsid w:val="00757A38"/>
    <w:rsid w:val="00777715"/>
    <w:rsid w:val="00780356"/>
    <w:rsid w:val="0078131F"/>
    <w:rsid w:val="00782E77"/>
    <w:rsid w:val="00786088"/>
    <w:rsid w:val="007927C4"/>
    <w:rsid w:val="007953FD"/>
    <w:rsid w:val="007A5FB9"/>
    <w:rsid w:val="007B1288"/>
    <w:rsid w:val="007B21F5"/>
    <w:rsid w:val="007B2F00"/>
    <w:rsid w:val="007D112E"/>
    <w:rsid w:val="007D6B94"/>
    <w:rsid w:val="007D78FD"/>
    <w:rsid w:val="007E1107"/>
    <w:rsid w:val="007E2C21"/>
    <w:rsid w:val="007E476E"/>
    <w:rsid w:val="007E7E9B"/>
    <w:rsid w:val="007F2C2C"/>
    <w:rsid w:val="007F2DC2"/>
    <w:rsid w:val="00803C7A"/>
    <w:rsid w:val="00804D51"/>
    <w:rsid w:val="0082612F"/>
    <w:rsid w:val="0083477A"/>
    <w:rsid w:val="00834D9D"/>
    <w:rsid w:val="0084390B"/>
    <w:rsid w:val="008447DA"/>
    <w:rsid w:val="0085412D"/>
    <w:rsid w:val="008563C7"/>
    <w:rsid w:val="0086462E"/>
    <w:rsid w:val="00865B53"/>
    <w:rsid w:val="00870681"/>
    <w:rsid w:val="0087456B"/>
    <w:rsid w:val="00876C3B"/>
    <w:rsid w:val="00885E35"/>
    <w:rsid w:val="00886320"/>
    <w:rsid w:val="008A0018"/>
    <w:rsid w:val="008A4F32"/>
    <w:rsid w:val="008A697D"/>
    <w:rsid w:val="008A7F16"/>
    <w:rsid w:val="008C38B9"/>
    <w:rsid w:val="008C503B"/>
    <w:rsid w:val="008D15DC"/>
    <w:rsid w:val="008E0D21"/>
    <w:rsid w:val="008E3212"/>
    <w:rsid w:val="008E631B"/>
    <w:rsid w:val="008F019F"/>
    <w:rsid w:val="008F5347"/>
    <w:rsid w:val="008F7F6E"/>
    <w:rsid w:val="009076CE"/>
    <w:rsid w:val="009109ED"/>
    <w:rsid w:val="009119E3"/>
    <w:rsid w:val="00913BBF"/>
    <w:rsid w:val="009216B7"/>
    <w:rsid w:val="009256F1"/>
    <w:rsid w:val="00925706"/>
    <w:rsid w:val="00936105"/>
    <w:rsid w:val="00940CDF"/>
    <w:rsid w:val="0094468B"/>
    <w:rsid w:val="009520DD"/>
    <w:rsid w:val="00952254"/>
    <w:rsid w:val="00954328"/>
    <w:rsid w:val="00955E63"/>
    <w:rsid w:val="00975821"/>
    <w:rsid w:val="00980421"/>
    <w:rsid w:val="009878E5"/>
    <w:rsid w:val="00990338"/>
    <w:rsid w:val="0099205D"/>
    <w:rsid w:val="00995A09"/>
    <w:rsid w:val="00995ED2"/>
    <w:rsid w:val="0099758C"/>
    <w:rsid w:val="009A031F"/>
    <w:rsid w:val="009A0937"/>
    <w:rsid w:val="009A12C0"/>
    <w:rsid w:val="009A3208"/>
    <w:rsid w:val="009A50A9"/>
    <w:rsid w:val="009A6A4A"/>
    <w:rsid w:val="009B137C"/>
    <w:rsid w:val="009B25A5"/>
    <w:rsid w:val="009B345F"/>
    <w:rsid w:val="009B6BE3"/>
    <w:rsid w:val="009D1370"/>
    <w:rsid w:val="009E36B8"/>
    <w:rsid w:val="009E4DF4"/>
    <w:rsid w:val="009E5026"/>
    <w:rsid w:val="009F0737"/>
    <w:rsid w:val="009F094D"/>
    <w:rsid w:val="00A00160"/>
    <w:rsid w:val="00A05DDA"/>
    <w:rsid w:val="00A10781"/>
    <w:rsid w:val="00A15303"/>
    <w:rsid w:val="00A16219"/>
    <w:rsid w:val="00A20B00"/>
    <w:rsid w:val="00A2145B"/>
    <w:rsid w:val="00A21A1F"/>
    <w:rsid w:val="00A32FF9"/>
    <w:rsid w:val="00A349C6"/>
    <w:rsid w:val="00A37501"/>
    <w:rsid w:val="00A413B8"/>
    <w:rsid w:val="00A4188D"/>
    <w:rsid w:val="00A54B74"/>
    <w:rsid w:val="00A55542"/>
    <w:rsid w:val="00A57D0E"/>
    <w:rsid w:val="00A62E5C"/>
    <w:rsid w:val="00A67585"/>
    <w:rsid w:val="00A730C2"/>
    <w:rsid w:val="00A77E21"/>
    <w:rsid w:val="00A80496"/>
    <w:rsid w:val="00A8215B"/>
    <w:rsid w:val="00A87D8A"/>
    <w:rsid w:val="00A90119"/>
    <w:rsid w:val="00A9352D"/>
    <w:rsid w:val="00A96CF8"/>
    <w:rsid w:val="00AA0477"/>
    <w:rsid w:val="00AA079A"/>
    <w:rsid w:val="00AA2AC9"/>
    <w:rsid w:val="00AA36AF"/>
    <w:rsid w:val="00AA6E1A"/>
    <w:rsid w:val="00AB0323"/>
    <w:rsid w:val="00AB2928"/>
    <w:rsid w:val="00AB2FCB"/>
    <w:rsid w:val="00AB73A8"/>
    <w:rsid w:val="00AD21A1"/>
    <w:rsid w:val="00AD3CA2"/>
    <w:rsid w:val="00AE118E"/>
    <w:rsid w:val="00AE4BD5"/>
    <w:rsid w:val="00AE5E96"/>
    <w:rsid w:val="00AF060F"/>
    <w:rsid w:val="00AF06AC"/>
    <w:rsid w:val="00AF3944"/>
    <w:rsid w:val="00AF74D7"/>
    <w:rsid w:val="00B02F8A"/>
    <w:rsid w:val="00B044A2"/>
    <w:rsid w:val="00B10523"/>
    <w:rsid w:val="00B17B21"/>
    <w:rsid w:val="00B2039F"/>
    <w:rsid w:val="00B339AE"/>
    <w:rsid w:val="00B33C43"/>
    <w:rsid w:val="00B34262"/>
    <w:rsid w:val="00B52574"/>
    <w:rsid w:val="00B55BAF"/>
    <w:rsid w:val="00B57F65"/>
    <w:rsid w:val="00B63B53"/>
    <w:rsid w:val="00B70923"/>
    <w:rsid w:val="00B71596"/>
    <w:rsid w:val="00B8161A"/>
    <w:rsid w:val="00B83BFD"/>
    <w:rsid w:val="00B84130"/>
    <w:rsid w:val="00B905A5"/>
    <w:rsid w:val="00B92C06"/>
    <w:rsid w:val="00B93989"/>
    <w:rsid w:val="00BA3DE9"/>
    <w:rsid w:val="00BA55C8"/>
    <w:rsid w:val="00BB10D8"/>
    <w:rsid w:val="00BB7C8B"/>
    <w:rsid w:val="00BC0521"/>
    <w:rsid w:val="00BC14EF"/>
    <w:rsid w:val="00BC1A52"/>
    <w:rsid w:val="00BC416F"/>
    <w:rsid w:val="00BC6011"/>
    <w:rsid w:val="00BC6D76"/>
    <w:rsid w:val="00BD08D9"/>
    <w:rsid w:val="00BD5C16"/>
    <w:rsid w:val="00BE0CD0"/>
    <w:rsid w:val="00BE19A8"/>
    <w:rsid w:val="00C01FB5"/>
    <w:rsid w:val="00C15161"/>
    <w:rsid w:val="00C153A7"/>
    <w:rsid w:val="00C21A01"/>
    <w:rsid w:val="00C22635"/>
    <w:rsid w:val="00C22644"/>
    <w:rsid w:val="00C24875"/>
    <w:rsid w:val="00C2496D"/>
    <w:rsid w:val="00C26706"/>
    <w:rsid w:val="00C40851"/>
    <w:rsid w:val="00C47ED1"/>
    <w:rsid w:val="00C524AA"/>
    <w:rsid w:val="00C55970"/>
    <w:rsid w:val="00C564C5"/>
    <w:rsid w:val="00C572CF"/>
    <w:rsid w:val="00C579D9"/>
    <w:rsid w:val="00C62B0A"/>
    <w:rsid w:val="00C705FE"/>
    <w:rsid w:val="00C7424F"/>
    <w:rsid w:val="00C8018F"/>
    <w:rsid w:val="00C855AE"/>
    <w:rsid w:val="00CA6377"/>
    <w:rsid w:val="00CA67F8"/>
    <w:rsid w:val="00CB4ED3"/>
    <w:rsid w:val="00CB5305"/>
    <w:rsid w:val="00CB57B9"/>
    <w:rsid w:val="00CC16E7"/>
    <w:rsid w:val="00CC2801"/>
    <w:rsid w:val="00CC78EE"/>
    <w:rsid w:val="00CD4E52"/>
    <w:rsid w:val="00CD5D22"/>
    <w:rsid w:val="00CE0737"/>
    <w:rsid w:val="00CE24E6"/>
    <w:rsid w:val="00CE6A4F"/>
    <w:rsid w:val="00CF0965"/>
    <w:rsid w:val="00CF5A54"/>
    <w:rsid w:val="00D00BEC"/>
    <w:rsid w:val="00D04DC8"/>
    <w:rsid w:val="00D05824"/>
    <w:rsid w:val="00D20BA1"/>
    <w:rsid w:val="00D25C99"/>
    <w:rsid w:val="00D31A22"/>
    <w:rsid w:val="00D31EA0"/>
    <w:rsid w:val="00D31F6A"/>
    <w:rsid w:val="00D3298D"/>
    <w:rsid w:val="00D32E39"/>
    <w:rsid w:val="00D35A6F"/>
    <w:rsid w:val="00D35E1D"/>
    <w:rsid w:val="00D36D75"/>
    <w:rsid w:val="00D37C70"/>
    <w:rsid w:val="00D4107D"/>
    <w:rsid w:val="00D4157C"/>
    <w:rsid w:val="00D534AF"/>
    <w:rsid w:val="00D55AC9"/>
    <w:rsid w:val="00D5646A"/>
    <w:rsid w:val="00D5728A"/>
    <w:rsid w:val="00D637B5"/>
    <w:rsid w:val="00D73A6F"/>
    <w:rsid w:val="00D76F29"/>
    <w:rsid w:val="00D7746A"/>
    <w:rsid w:val="00D81A91"/>
    <w:rsid w:val="00D924C9"/>
    <w:rsid w:val="00DA272C"/>
    <w:rsid w:val="00DA7E15"/>
    <w:rsid w:val="00DB1B14"/>
    <w:rsid w:val="00DC1182"/>
    <w:rsid w:val="00DC2321"/>
    <w:rsid w:val="00DD03DE"/>
    <w:rsid w:val="00DE4C79"/>
    <w:rsid w:val="00DE5EB9"/>
    <w:rsid w:val="00DF0703"/>
    <w:rsid w:val="00DF7DDF"/>
    <w:rsid w:val="00E0630D"/>
    <w:rsid w:val="00E06931"/>
    <w:rsid w:val="00E133EE"/>
    <w:rsid w:val="00E13DE7"/>
    <w:rsid w:val="00E179C9"/>
    <w:rsid w:val="00E24144"/>
    <w:rsid w:val="00E3326A"/>
    <w:rsid w:val="00E33300"/>
    <w:rsid w:val="00E37B76"/>
    <w:rsid w:val="00E43344"/>
    <w:rsid w:val="00E44F4C"/>
    <w:rsid w:val="00E50C71"/>
    <w:rsid w:val="00E606F9"/>
    <w:rsid w:val="00E724F2"/>
    <w:rsid w:val="00E830CF"/>
    <w:rsid w:val="00E90742"/>
    <w:rsid w:val="00E92CD3"/>
    <w:rsid w:val="00E97F51"/>
    <w:rsid w:val="00EA07B4"/>
    <w:rsid w:val="00EA0F26"/>
    <w:rsid w:val="00EB0F70"/>
    <w:rsid w:val="00EB3861"/>
    <w:rsid w:val="00EB4D35"/>
    <w:rsid w:val="00EC0E15"/>
    <w:rsid w:val="00EC2C38"/>
    <w:rsid w:val="00EC583D"/>
    <w:rsid w:val="00ED17F3"/>
    <w:rsid w:val="00ED1CEB"/>
    <w:rsid w:val="00ED287B"/>
    <w:rsid w:val="00ED7580"/>
    <w:rsid w:val="00EE1093"/>
    <w:rsid w:val="00EF6675"/>
    <w:rsid w:val="00EF7994"/>
    <w:rsid w:val="00F02CB1"/>
    <w:rsid w:val="00F02F5A"/>
    <w:rsid w:val="00F04C63"/>
    <w:rsid w:val="00F061C8"/>
    <w:rsid w:val="00F13284"/>
    <w:rsid w:val="00F13997"/>
    <w:rsid w:val="00F13B25"/>
    <w:rsid w:val="00F14E64"/>
    <w:rsid w:val="00F2206E"/>
    <w:rsid w:val="00F26583"/>
    <w:rsid w:val="00F30874"/>
    <w:rsid w:val="00F31756"/>
    <w:rsid w:val="00F32D62"/>
    <w:rsid w:val="00F33A40"/>
    <w:rsid w:val="00F35257"/>
    <w:rsid w:val="00F503DA"/>
    <w:rsid w:val="00F51DEF"/>
    <w:rsid w:val="00F5540E"/>
    <w:rsid w:val="00F57556"/>
    <w:rsid w:val="00F5780A"/>
    <w:rsid w:val="00F65F94"/>
    <w:rsid w:val="00F7330F"/>
    <w:rsid w:val="00F8297F"/>
    <w:rsid w:val="00F86D0A"/>
    <w:rsid w:val="00F91AE6"/>
    <w:rsid w:val="00F943A6"/>
    <w:rsid w:val="00F97300"/>
    <w:rsid w:val="00FA0815"/>
    <w:rsid w:val="00FA354B"/>
    <w:rsid w:val="00FB66CA"/>
    <w:rsid w:val="00FB778D"/>
    <w:rsid w:val="00FC1FDB"/>
    <w:rsid w:val="00FC216B"/>
    <w:rsid w:val="00FC4DD3"/>
    <w:rsid w:val="00FD3DAB"/>
    <w:rsid w:val="00FD3EEC"/>
    <w:rsid w:val="00FD51FD"/>
    <w:rsid w:val="00FE058C"/>
    <w:rsid w:val="00FE276D"/>
    <w:rsid w:val="00FE47DB"/>
    <w:rsid w:val="00FF77D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1BC458-18FE-4DE9-9454-C7E493FE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33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A3208"/>
    <w:pPr>
      <w:spacing w:after="0" w:line="240" w:lineRule="auto"/>
    </w:pPr>
  </w:style>
  <w:style w:type="paragraph" w:styleId="ListeParagraf">
    <w:name w:val="List Paragraph"/>
    <w:basedOn w:val="Normal"/>
    <w:uiPriority w:val="34"/>
    <w:qFormat/>
    <w:rsid w:val="00096920"/>
    <w:pPr>
      <w:ind w:left="720"/>
      <w:contextualSpacing/>
    </w:pPr>
  </w:style>
  <w:style w:type="table" w:styleId="TabloKlavuzu">
    <w:name w:val="Table Grid"/>
    <w:basedOn w:val="NormalTablo"/>
    <w:uiPriority w:val="59"/>
    <w:rsid w:val="00C742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semiHidden/>
    <w:unhideWhenUsed/>
    <w:rsid w:val="00B93989"/>
    <w:pPr>
      <w:tabs>
        <w:tab w:val="center" w:pos="4536"/>
        <w:tab w:val="right" w:pos="9072"/>
      </w:tabs>
    </w:pPr>
  </w:style>
  <w:style w:type="character" w:customStyle="1" w:styleId="stBilgiChar">
    <w:name w:val="Üst Bilgi Char"/>
    <w:basedOn w:val="VarsaylanParagrafYazTipi"/>
    <w:link w:val="stBilgi"/>
    <w:uiPriority w:val="99"/>
    <w:semiHidden/>
    <w:rsid w:val="00B93989"/>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B93989"/>
    <w:pPr>
      <w:tabs>
        <w:tab w:val="center" w:pos="4536"/>
        <w:tab w:val="right" w:pos="9072"/>
      </w:tabs>
    </w:pPr>
  </w:style>
  <w:style w:type="character" w:customStyle="1" w:styleId="AltBilgiChar">
    <w:name w:val="Alt Bilgi Char"/>
    <w:basedOn w:val="VarsaylanParagrafYazTipi"/>
    <w:link w:val="AltBilgi"/>
    <w:uiPriority w:val="99"/>
    <w:semiHidden/>
    <w:rsid w:val="00B93989"/>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66DC6"/>
    <w:rPr>
      <w:color w:val="0000FF"/>
      <w:u w:val="single"/>
    </w:rPr>
  </w:style>
  <w:style w:type="paragraph" w:styleId="BalonMetni">
    <w:name w:val="Balloon Text"/>
    <w:basedOn w:val="Normal"/>
    <w:link w:val="BalonMetniChar"/>
    <w:uiPriority w:val="99"/>
    <w:semiHidden/>
    <w:unhideWhenUsed/>
    <w:rsid w:val="00A54B7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54B74"/>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4867">
      <w:bodyDiv w:val="1"/>
      <w:marLeft w:val="0"/>
      <w:marRight w:val="0"/>
      <w:marTop w:val="0"/>
      <w:marBottom w:val="0"/>
      <w:divBdr>
        <w:top w:val="none" w:sz="0" w:space="0" w:color="auto"/>
        <w:left w:val="none" w:sz="0" w:space="0" w:color="auto"/>
        <w:bottom w:val="none" w:sz="0" w:space="0" w:color="auto"/>
        <w:right w:val="none" w:sz="0" w:space="0" w:color="auto"/>
      </w:divBdr>
    </w:div>
    <w:div w:id="408116166">
      <w:bodyDiv w:val="1"/>
      <w:marLeft w:val="0"/>
      <w:marRight w:val="0"/>
      <w:marTop w:val="0"/>
      <w:marBottom w:val="0"/>
      <w:divBdr>
        <w:top w:val="none" w:sz="0" w:space="0" w:color="auto"/>
        <w:left w:val="none" w:sz="0" w:space="0" w:color="auto"/>
        <w:bottom w:val="none" w:sz="0" w:space="0" w:color="auto"/>
        <w:right w:val="none" w:sz="0" w:space="0" w:color="auto"/>
      </w:divBdr>
    </w:div>
    <w:div w:id="524906777">
      <w:bodyDiv w:val="1"/>
      <w:marLeft w:val="0"/>
      <w:marRight w:val="0"/>
      <w:marTop w:val="0"/>
      <w:marBottom w:val="0"/>
      <w:divBdr>
        <w:top w:val="none" w:sz="0" w:space="0" w:color="auto"/>
        <w:left w:val="none" w:sz="0" w:space="0" w:color="auto"/>
        <w:bottom w:val="none" w:sz="0" w:space="0" w:color="auto"/>
        <w:right w:val="none" w:sz="0" w:space="0" w:color="auto"/>
      </w:divBdr>
    </w:div>
    <w:div w:id="794449917">
      <w:bodyDiv w:val="1"/>
      <w:marLeft w:val="0"/>
      <w:marRight w:val="0"/>
      <w:marTop w:val="0"/>
      <w:marBottom w:val="0"/>
      <w:divBdr>
        <w:top w:val="none" w:sz="0" w:space="0" w:color="auto"/>
        <w:left w:val="none" w:sz="0" w:space="0" w:color="auto"/>
        <w:bottom w:val="none" w:sz="0" w:space="0" w:color="auto"/>
        <w:right w:val="none" w:sz="0" w:space="0" w:color="auto"/>
      </w:divBdr>
    </w:div>
    <w:div w:id="987973898">
      <w:bodyDiv w:val="1"/>
      <w:marLeft w:val="0"/>
      <w:marRight w:val="0"/>
      <w:marTop w:val="0"/>
      <w:marBottom w:val="0"/>
      <w:divBdr>
        <w:top w:val="none" w:sz="0" w:space="0" w:color="auto"/>
        <w:left w:val="none" w:sz="0" w:space="0" w:color="auto"/>
        <w:bottom w:val="none" w:sz="0" w:space="0" w:color="auto"/>
        <w:right w:val="none" w:sz="0" w:space="0" w:color="auto"/>
      </w:divBdr>
    </w:div>
    <w:div w:id="15195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B3E94-075C-4698-AFDE-D15A8489D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1443</Words>
  <Characters>8229</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Name</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cimx</dc:creator>
  <cp:lastModifiedBy>Öznur Aytaç</cp:lastModifiedBy>
  <cp:revision>2</cp:revision>
  <cp:lastPrinted>2024-03-15T07:13:00Z</cp:lastPrinted>
  <dcterms:created xsi:type="dcterms:W3CDTF">2026-03-25T09:27:00Z</dcterms:created>
  <dcterms:modified xsi:type="dcterms:W3CDTF">2026-03-25T09:27:00Z</dcterms:modified>
</cp:coreProperties>
</file>