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C7" w:rsidRPr="004306C7" w:rsidRDefault="004306C7" w:rsidP="00430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tr-TR"/>
        </w:rPr>
      </w:pPr>
      <w:r w:rsidRPr="004306C7">
        <w:rPr>
          <w:rFonts w:ascii="Arial" w:eastAsia="Times New Roman" w:hAnsi="Arial" w:cs="Arial"/>
          <w:color w:val="333333"/>
          <w:sz w:val="15"/>
          <w:szCs w:val="15"/>
          <w:lang w:eastAsia="tr-TR"/>
        </w:rPr>
        <w:t>Belediyemizin İçişleri Bakanlığı E-Belediye projesine geçme çalışmaları devam ettiğinden Mayıs 2022 tarihinde ödenmesi gereken Emlak Vergisi, Çevre Temizlik ve İlan Reklam Vergisi 1. Taksit Ödeme süresi Mayıs ayında sona ermektedir.</w:t>
      </w:r>
    </w:p>
    <w:p w:rsidR="004306C7" w:rsidRPr="004306C7" w:rsidRDefault="004306C7" w:rsidP="00430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tr-TR"/>
        </w:rPr>
      </w:pPr>
      <w:r w:rsidRPr="004306C7">
        <w:rPr>
          <w:rFonts w:ascii="Arial" w:eastAsia="Times New Roman" w:hAnsi="Arial" w:cs="Arial"/>
          <w:color w:val="333333"/>
          <w:sz w:val="15"/>
          <w:szCs w:val="15"/>
          <w:lang w:eastAsia="tr-TR"/>
        </w:rPr>
        <w:t>Mükelleflerimiz vergilerini Belediyemiz veznelerinden ve aşağıda yer alan Belediyemiz banka hesap numaraları vasıtalarıyla ödeyebilirler.</w:t>
      </w:r>
    </w:p>
    <w:p w:rsidR="004306C7" w:rsidRPr="004306C7" w:rsidRDefault="004306C7" w:rsidP="00430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tr-TR"/>
        </w:rPr>
      </w:pPr>
      <w:r w:rsidRPr="004306C7">
        <w:rPr>
          <w:rFonts w:ascii="Arial" w:eastAsia="Times New Roman" w:hAnsi="Arial" w:cs="Arial"/>
          <w:color w:val="333333"/>
          <w:sz w:val="15"/>
          <w:szCs w:val="15"/>
          <w:lang w:eastAsia="tr-TR"/>
        </w:rPr>
        <w:t>İlanen tebliğ olunur.</w:t>
      </w:r>
    </w:p>
    <w:p w:rsidR="004306C7" w:rsidRPr="004306C7" w:rsidRDefault="004306C7" w:rsidP="004306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tr-TR"/>
        </w:rPr>
      </w:pPr>
      <w:r w:rsidRPr="004306C7">
        <w:rPr>
          <w:rFonts w:ascii="Arial" w:eastAsia="Times New Roman" w:hAnsi="Arial" w:cs="Arial"/>
          <w:b/>
          <w:bCs/>
          <w:color w:val="333333"/>
          <w:sz w:val="15"/>
          <w:lang w:eastAsia="tr-TR"/>
        </w:rPr>
        <w:t>Karabük Belediyesi Hesap Numaraları</w:t>
      </w:r>
    </w:p>
    <w:p w:rsidR="004306C7" w:rsidRPr="004306C7" w:rsidRDefault="004306C7" w:rsidP="00430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tr-TR"/>
        </w:rPr>
      </w:pPr>
      <w:r w:rsidRPr="004306C7">
        <w:rPr>
          <w:rFonts w:ascii="Arial" w:eastAsia="Times New Roman" w:hAnsi="Arial" w:cs="Arial"/>
          <w:color w:val="333333"/>
          <w:sz w:val="15"/>
          <w:szCs w:val="15"/>
          <w:lang w:eastAsia="tr-TR"/>
        </w:rPr>
        <w:t>Vakıfbank IBAN No: TR47 0001 5001 5800 7292 5762 72</w:t>
      </w:r>
    </w:p>
    <w:p w:rsidR="004306C7" w:rsidRPr="004306C7" w:rsidRDefault="004306C7" w:rsidP="00430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tr-TR"/>
        </w:rPr>
      </w:pPr>
      <w:r w:rsidRPr="004306C7">
        <w:rPr>
          <w:rFonts w:ascii="Arial" w:eastAsia="Times New Roman" w:hAnsi="Arial" w:cs="Arial"/>
          <w:color w:val="333333"/>
          <w:sz w:val="15"/>
          <w:szCs w:val="15"/>
          <w:lang w:eastAsia="tr-TR"/>
        </w:rPr>
        <w:t>Ziraat Bankası IBAN No: TR66 0001 0004 2513 6646 6150 77</w:t>
      </w:r>
    </w:p>
    <w:p w:rsidR="004306C7" w:rsidRPr="004306C7" w:rsidRDefault="004306C7" w:rsidP="00430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tr-TR"/>
        </w:rPr>
      </w:pPr>
      <w:r w:rsidRPr="004306C7">
        <w:rPr>
          <w:rFonts w:ascii="Arial" w:eastAsia="Times New Roman" w:hAnsi="Arial" w:cs="Arial"/>
          <w:color w:val="333333"/>
          <w:sz w:val="15"/>
          <w:szCs w:val="15"/>
          <w:lang w:eastAsia="tr-TR"/>
        </w:rPr>
        <w:t>Halk Bankası IBAN No: TR19 0001 2009 4760 0007 0000 09</w:t>
      </w:r>
    </w:p>
    <w:p w:rsidR="004306C7" w:rsidRPr="004306C7" w:rsidRDefault="004306C7" w:rsidP="00430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tr-TR"/>
        </w:rPr>
      </w:pPr>
      <w:r w:rsidRPr="004306C7">
        <w:rPr>
          <w:rFonts w:ascii="Arial" w:eastAsia="Times New Roman" w:hAnsi="Arial" w:cs="Arial"/>
          <w:color w:val="333333"/>
          <w:sz w:val="15"/>
          <w:szCs w:val="15"/>
          <w:lang w:eastAsia="tr-TR"/>
        </w:rPr>
        <w:t>Posta Çeki Hesap No: 241867</w:t>
      </w:r>
    </w:p>
    <w:p w:rsidR="00AB39B7" w:rsidRDefault="00AB39B7"/>
    <w:sectPr w:rsidR="00AB39B7" w:rsidSect="00AB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2FD4"/>
    <w:multiLevelType w:val="multilevel"/>
    <w:tmpl w:val="7802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306C7"/>
    <w:rsid w:val="0017684A"/>
    <w:rsid w:val="004306C7"/>
    <w:rsid w:val="00595491"/>
    <w:rsid w:val="006E5782"/>
    <w:rsid w:val="007E4980"/>
    <w:rsid w:val="00841B1A"/>
    <w:rsid w:val="008A1C7E"/>
    <w:rsid w:val="00A41ED0"/>
    <w:rsid w:val="00AB39B7"/>
    <w:rsid w:val="00B82A06"/>
    <w:rsid w:val="00C34492"/>
    <w:rsid w:val="00EE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306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2022-05-05T12:23:00Z</dcterms:created>
  <dcterms:modified xsi:type="dcterms:W3CDTF">2022-05-05T12:23:00Z</dcterms:modified>
</cp:coreProperties>
</file>