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2C1A2D">
      <w:r>
        <w:rPr>
          <w:noProof/>
          <w:lang w:eastAsia="tr-TR"/>
        </w:rPr>
        <w:drawing>
          <wp:inline distT="0" distB="0" distL="0" distR="0">
            <wp:extent cx="5760720" cy="3839210"/>
            <wp:effectExtent l="19050" t="0" r="0" b="0"/>
            <wp:docPr id="1" name="0 Resim" descr="04122017_tokisati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22017_tokisatis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2D" w:rsidRPr="002C1A2D" w:rsidRDefault="002C1A2D" w:rsidP="002C1A2D">
      <w:pPr>
        <w:shd w:val="clear" w:color="auto" w:fill="FFFFFF"/>
        <w:spacing w:after="120" w:line="552" w:lineRule="atLeast"/>
        <w:outlineLvl w:val="0"/>
        <w:rPr>
          <w:rFonts w:ascii="Arial" w:eastAsia="Times New Roman" w:hAnsi="Arial" w:cs="Arial"/>
          <w:color w:val="222222"/>
          <w:kern w:val="36"/>
          <w:sz w:val="43"/>
          <w:szCs w:val="43"/>
          <w:lang w:eastAsia="tr-TR"/>
        </w:rPr>
      </w:pPr>
      <w:r w:rsidRPr="002C1A2D">
        <w:rPr>
          <w:rFonts w:ascii="Arial" w:eastAsia="Times New Roman" w:hAnsi="Arial" w:cs="Arial"/>
          <w:color w:val="222222"/>
          <w:kern w:val="36"/>
          <w:sz w:val="43"/>
          <w:szCs w:val="43"/>
          <w:lang w:eastAsia="tr-TR"/>
        </w:rPr>
        <w:t>TOKİ Başkanlığından Duyuru</w:t>
      </w:r>
    </w:p>
    <w:p w:rsidR="002C1A2D" w:rsidRDefault="002C1A2D" w:rsidP="002C1A2D">
      <w:r>
        <w:t>Karabük Merkez Soğuksu Mahallesi Kentsel Dönüşüm ve Gelişim 1. Etap Projesi kapsamında, hak sahipleri dışından satışa sunulmuş olan 167 adet konut için 07 Aralık 2017 Perşembe günü kura çekilişi yapılacaktır.</w:t>
      </w:r>
    </w:p>
    <w:p w:rsidR="002C1A2D" w:rsidRDefault="002C1A2D" w:rsidP="002C1A2D">
      <w:r>
        <w:t>Başvuru işlemlerini yapan vatandaşlarımız için gerçekleşecek konut kura çekimi Kent Meydanında bulunan Konferans ve Nikah Salonunda saat 14.30'da gerçekleştirilecektir.</w:t>
      </w:r>
    </w:p>
    <w:sectPr w:rsidR="002C1A2D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C1A2D"/>
    <w:rsid w:val="000436A2"/>
    <w:rsid w:val="002C1A2D"/>
    <w:rsid w:val="00647D51"/>
    <w:rsid w:val="00C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paragraph" w:styleId="Balk1">
    <w:name w:val="heading 1"/>
    <w:basedOn w:val="Normal"/>
    <w:link w:val="Balk1Char"/>
    <w:uiPriority w:val="9"/>
    <w:qFormat/>
    <w:rsid w:val="002C1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A2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C1A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2017-12-05T09:07:00Z</dcterms:created>
  <dcterms:modified xsi:type="dcterms:W3CDTF">2017-12-05T09:07:00Z</dcterms:modified>
</cp:coreProperties>
</file>